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4CC" w:rsidRPr="001B3FBE" w:rsidRDefault="00D374CC">
      <w:pPr>
        <w:rPr>
          <w:rFonts w:eastAsia="MS PGothic"/>
          <w:szCs w:val="24"/>
        </w:rPr>
      </w:pPr>
      <w:r w:rsidRPr="001B3FBE">
        <w:rPr>
          <w:rFonts w:eastAsia="MS PGothic"/>
          <w:szCs w:val="24"/>
          <w:lang w:val="ja-JP"/>
        </w:rPr>
        <w:t xml:space="preserve">(ISV </w:t>
      </w:r>
      <w:r w:rsidRPr="001B3FBE">
        <w:rPr>
          <w:rFonts w:eastAsia="MS PGothic"/>
          <w:szCs w:val="24"/>
          <w:lang w:val="ja-JP"/>
        </w:rPr>
        <w:t>ロイヤリティ</w:t>
      </w:r>
      <w:r w:rsidRPr="001B3FBE">
        <w:rPr>
          <w:rFonts w:eastAsia="MS PGothic"/>
          <w:szCs w:val="24"/>
          <w:lang w:val="ja-JP"/>
        </w:rPr>
        <w:t xml:space="preserve"> </w:t>
      </w:r>
      <w:r w:rsidRPr="001B3FBE">
        <w:rPr>
          <w:rFonts w:eastAsia="MS PGothic"/>
          <w:szCs w:val="24"/>
          <w:lang w:val="ja-JP"/>
        </w:rPr>
        <w:t>プログラム専用</w:t>
      </w:r>
      <w:r w:rsidRPr="001B3FBE">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374CC" w:rsidRPr="001B3FBE">
        <w:trPr>
          <w:trHeight w:val="432"/>
        </w:trPr>
        <w:tc>
          <w:tcPr>
            <w:tcW w:w="10368" w:type="dxa"/>
            <w:shd w:val="clear" w:color="auto" w:fill="000080"/>
          </w:tcPr>
          <w:p w:rsidR="00D374CC" w:rsidRPr="001B3FBE" w:rsidRDefault="00D374CC">
            <w:pPr>
              <w:rPr>
                <w:rFonts w:eastAsia="MS PGothic"/>
                <w:szCs w:val="24"/>
              </w:rPr>
            </w:pPr>
            <w:r w:rsidRPr="001B3FBE">
              <w:rPr>
                <w:rFonts w:eastAsia="MS PGothic"/>
                <w:b/>
                <w:sz w:val="24"/>
                <w:szCs w:val="24"/>
              </w:rPr>
              <w:t>Microsoft</w:t>
            </w:r>
            <w:r w:rsidRPr="001B3FBE">
              <w:rPr>
                <w:rFonts w:eastAsia="MS PGothic"/>
                <w:b/>
                <w:sz w:val="24"/>
                <w:szCs w:val="24"/>
                <w:vertAlign w:val="superscript"/>
              </w:rPr>
              <w:t>®</w:t>
            </w:r>
            <w:r w:rsidRPr="001B3FBE">
              <w:rPr>
                <w:rFonts w:eastAsia="MS PGothic"/>
                <w:b/>
                <w:sz w:val="24"/>
                <w:szCs w:val="24"/>
              </w:rPr>
              <w:t xml:space="preserve"> BizTalk</w:t>
            </w:r>
            <w:r w:rsidRPr="001B3FBE">
              <w:rPr>
                <w:rFonts w:eastAsia="MS PGothic"/>
                <w:b/>
                <w:sz w:val="24"/>
                <w:szCs w:val="24"/>
                <w:vertAlign w:val="superscript"/>
              </w:rPr>
              <w:t>®</w:t>
            </w:r>
            <w:r w:rsidRPr="001B3FBE">
              <w:rPr>
                <w:rFonts w:eastAsia="MS PGothic"/>
                <w:b/>
                <w:sz w:val="24"/>
                <w:szCs w:val="24"/>
              </w:rPr>
              <w:t xml:space="preserve"> Server 2013 </w:t>
            </w:r>
            <w:r w:rsidR="00172F41">
              <w:rPr>
                <w:rFonts w:eastAsia="MS PGothic"/>
                <w:b/>
                <w:sz w:val="24"/>
                <w:szCs w:val="24"/>
              </w:rPr>
              <w:t xml:space="preserve">R2 </w:t>
            </w:r>
            <w:r w:rsidRPr="001B3FBE">
              <w:rPr>
                <w:rFonts w:eastAsia="MS PGothic"/>
                <w:b/>
                <w:sz w:val="24"/>
                <w:szCs w:val="24"/>
              </w:rPr>
              <w:t>Enterprise</w:t>
            </w:r>
            <w:r w:rsidRPr="001B3FBE">
              <w:rPr>
                <w:rFonts w:eastAsia="MS PGothic"/>
                <w:b/>
                <w:sz w:val="24"/>
                <w:szCs w:val="24"/>
                <w:u w:color="FFFFFF"/>
                <w:vertAlign w:val="superscript"/>
              </w:rPr>
              <w:t xml:space="preserve"> </w:t>
            </w:r>
            <w:r w:rsidR="00B93E61" w:rsidRPr="00150673">
              <w:rPr>
                <w:rFonts w:eastAsia="MS PGothic"/>
                <w:b/>
                <w:noProof/>
                <w:sz w:val="24"/>
                <w:szCs w:val="24"/>
                <w:highlight w:val="lightGray"/>
                <w:u w:val="single"/>
              </w:rPr>
              <w:fldChar w:fldCharType="begin">
                <w:ffData>
                  <w:name w:val="Text33"/>
                  <w:enabled/>
                  <w:calcOnExit w:val="0"/>
                  <w:textInput/>
                </w:ffData>
              </w:fldChar>
            </w:r>
            <w:r w:rsidRPr="00150673">
              <w:rPr>
                <w:rFonts w:eastAsia="MS PGothic"/>
                <w:b/>
                <w:noProof/>
                <w:sz w:val="24"/>
                <w:szCs w:val="24"/>
                <w:highlight w:val="lightGray"/>
                <w:u w:val="single"/>
              </w:rPr>
              <w:instrText xml:space="preserve"> FORMTEXT </w:instrText>
            </w:r>
            <w:r w:rsidR="00B93E61" w:rsidRPr="00150673">
              <w:rPr>
                <w:rFonts w:eastAsia="MS PGothic"/>
                <w:b/>
                <w:noProof/>
                <w:sz w:val="24"/>
                <w:szCs w:val="24"/>
                <w:highlight w:val="lightGray"/>
                <w:u w:val="single"/>
              </w:rPr>
            </w:r>
            <w:r w:rsidR="00B93E61" w:rsidRPr="00150673">
              <w:rPr>
                <w:rFonts w:eastAsia="MS PGothic"/>
                <w:b/>
                <w:noProof/>
                <w:sz w:val="24"/>
                <w:szCs w:val="24"/>
                <w:highlight w:val="lightGray"/>
                <w:u w:val="single"/>
              </w:rPr>
              <w:fldChar w:fldCharType="separate"/>
            </w:r>
            <w:bookmarkStart w:id="0" w:name="_GoBack"/>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bookmarkEnd w:id="0"/>
            <w:r w:rsidR="00B93E61" w:rsidRPr="00150673">
              <w:rPr>
                <w:rFonts w:eastAsia="MS PGothic"/>
                <w:b/>
                <w:noProof/>
                <w:sz w:val="24"/>
                <w:szCs w:val="24"/>
                <w:highlight w:val="lightGray"/>
                <w:u w:val="single"/>
              </w:rPr>
              <w:fldChar w:fldCharType="end"/>
            </w:r>
            <w:r w:rsidRPr="001B3FBE">
              <w:rPr>
                <w:rStyle w:val="Heading1SuperCharChar"/>
                <w:rFonts w:eastAsia="MS PGothic"/>
                <w:color w:val="auto"/>
                <w:szCs w:val="24"/>
                <w:lang w:val="ja-JP"/>
              </w:rPr>
              <w:footnoteReference w:id="1"/>
            </w:r>
            <w:r w:rsidRPr="001B3FBE">
              <w:rPr>
                <w:rStyle w:val="Heading1SuperCharChar"/>
                <w:rFonts w:eastAsia="MS PGothic"/>
                <w:color w:val="auto"/>
                <w:szCs w:val="24"/>
              </w:rPr>
              <w:t xml:space="preserve"> </w:t>
            </w:r>
            <w:r w:rsidRPr="001B3FBE">
              <w:rPr>
                <w:rFonts w:eastAsia="MS PGothic"/>
                <w:b/>
                <w:sz w:val="24"/>
                <w:szCs w:val="24"/>
              </w:rPr>
              <w:t>Edition (Runtime-Restricted Use)</w:t>
            </w:r>
          </w:p>
          <w:p w:rsidR="00D374CC" w:rsidRPr="001B3FBE" w:rsidRDefault="00D374CC">
            <w:pPr>
              <w:spacing w:before="0" w:after="0"/>
              <w:rPr>
                <w:rFonts w:eastAsia="MS PGothic"/>
                <w:b/>
                <w:sz w:val="24"/>
                <w:szCs w:val="24"/>
                <w:vertAlign w:val="superscript"/>
              </w:rPr>
            </w:pPr>
          </w:p>
        </w:tc>
      </w:tr>
      <w:tr w:rsidR="00D374CC" w:rsidRPr="001B3FBE">
        <w:tblPrEx>
          <w:tblCellMar>
            <w:left w:w="115" w:type="dxa"/>
            <w:right w:w="115" w:type="dxa"/>
          </w:tblCellMar>
        </w:tblPrEx>
        <w:tc>
          <w:tcPr>
            <w:tcW w:w="10368" w:type="dxa"/>
          </w:tcPr>
          <w:p w:rsidR="00D374CC" w:rsidRPr="001B3FBE" w:rsidRDefault="00D374CC">
            <w:pPr>
              <w:rPr>
                <w:rFonts w:eastAsia="MS PGothic"/>
                <w:b/>
                <w:sz w:val="24"/>
                <w:szCs w:val="24"/>
              </w:rPr>
            </w:pPr>
          </w:p>
          <w:p w:rsidR="00D374CC" w:rsidRPr="001B3FBE" w:rsidRDefault="00D374CC">
            <w:pPr>
              <w:rPr>
                <w:rFonts w:eastAsia="MS PGothic"/>
                <w:szCs w:val="24"/>
              </w:rPr>
            </w:pPr>
            <w:bookmarkStart w:id="1" w:name="Text33"/>
            <w:r w:rsidRPr="001B3FBE">
              <w:rPr>
                <w:rFonts w:eastAsia="MS PGothic"/>
                <w:b/>
                <w:sz w:val="24"/>
                <w:szCs w:val="24"/>
                <w:lang w:val="ja-JP"/>
              </w:rPr>
              <w:t>ライセンス</w:t>
            </w:r>
            <w:r w:rsidRPr="001B3FBE">
              <w:rPr>
                <w:rFonts w:eastAsia="MS PGothic"/>
                <w:b/>
                <w:sz w:val="24"/>
                <w:szCs w:val="24"/>
                <w:lang w:val="ja-JP"/>
              </w:rPr>
              <w:t xml:space="preserve">: </w:t>
            </w:r>
            <w:r w:rsidRPr="001B3FBE">
              <w:rPr>
                <w:rFonts w:eastAsia="MS PGothic"/>
                <w:b/>
                <w:sz w:val="24"/>
                <w:szCs w:val="24"/>
              </w:rPr>
              <w:t xml:space="preserve"> </w:t>
            </w:r>
            <w:r w:rsidR="00B93E61" w:rsidRPr="001B3FBE">
              <w:rPr>
                <w:rFonts w:eastAsia="MS PGothic"/>
                <w:b/>
                <w:sz w:val="24"/>
                <w:szCs w:val="24"/>
              </w:rPr>
              <w:fldChar w:fldCharType="begin">
                <w:ffData>
                  <w:name w:val="Text33"/>
                  <w:enabled/>
                  <w:calcOnExit w:val="0"/>
                  <w:textInput/>
                </w:ffData>
              </w:fldChar>
            </w:r>
            <w:r w:rsidRPr="001B3FBE">
              <w:rPr>
                <w:rFonts w:eastAsia="MS PGothic"/>
                <w:b/>
                <w:sz w:val="24"/>
                <w:szCs w:val="24"/>
              </w:rPr>
              <w:instrText xml:space="preserve"> FORMTEXT </w:instrText>
            </w:r>
            <w:r w:rsidR="00B93E61" w:rsidRPr="001B3FBE">
              <w:rPr>
                <w:rFonts w:eastAsia="MS PGothic"/>
                <w:b/>
                <w:sz w:val="24"/>
                <w:szCs w:val="24"/>
              </w:rPr>
            </w:r>
            <w:r w:rsidR="00B93E61" w:rsidRPr="001B3FBE">
              <w:rPr>
                <w:rFonts w:eastAsia="MS PGothic"/>
                <w:b/>
                <w:sz w:val="24"/>
                <w:szCs w:val="24"/>
              </w:rPr>
              <w:fldChar w:fldCharType="separate"/>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00B93E61" w:rsidRPr="001B3FBE">
              <w:rPr>
                <w:rFonts w:eastAsia="MS PGothic"/>
                <w:b/>
                <w:sz w:val="24"/>
                <w:szCs w:val="24"/>
              </w:rPr>
              <w:fldChar w:fldCharType="end"/>
            </w:r>
            <w:r w:rsidRPr="001B3FBE">
              <w:rPr>
                <w:rFonts w:eastAsia="MS PGothic"/>
                <w:b/>
                <w:noProof/>
                <w:sz w:val="24"/>
                <w:szCs w:val="24"/>
                <w:vertAlign w:val="superscript"/>
              </w:rPr>
              <w:footnoteReference w:id="2"/>
            </w:r>
            <w:bookmarkEnd w:id="1"/>
          </w:p>
        </w:tc>
      </w:tr>
      <w:tr w:rsidR="00D374CC" w:rsidRPr="001B3FBE">
        <w:tc>
          <w:tcPr>
            <w:tcW w:w="10368" w:type="dxa"/>
          </w:tcPr>
          <w:p w:rsidR="00D374CC" w:rsidRPr="001B3FBE" w:rsidRDefault="00D374CC">
            <w:pPr>
              <w:rPr>
                <w:rFonts w:eastAsia="MS PGothic"/>
                <w:b/>
                <w:sz w:val="24"/>
                <w:szCs w:val="24"/>
              </w:rPr>
            </w:pPr>
          </w:p>
        </w:tc>
      </w:tr>
      <w:tr w:rsidR="00D374CC" w:rsidRPr="001B3FBE">
        <w:tblPrEx>
          <w:tblCellMar>
            <w:left w:w="115" w:type="dxa"/>
            <w:right w:w="115" w:type="dxa"/>
          </w:tblCellMar>
        </w:tblPrEx>
        <w:tc>
          <w:tcPr>
            <w:tcW w:w="10368" w:type="dxa"/>
            <w:shd w:val="clear" w:color="auto" w:fill="000080"/>
            <w:vAlign w:val="center"/>
          </w:tcPr>
          <w:p w:rsidR="00D374CC" w:rsidRPr="001B3FBE" w:rsidRDefault="00D374CC">
            <w:pPr>
              <w:rPr>
                <w:rFonts w:eastAsia="MS PGothic"/>
                <w:b/>
                <w:szCs w:val="24"/>
              </w:rPr>
            </w:pPr>
            <w:r w:rsidRPr="001B3FBE">
              <w:rPr>
                <w:rFonts w:eastAsia="MS PGothic"/>
                <w:b/>
                <w:szCs w:val="24"/>
                <w:lang w:val="ja-JP"/>
              </w:rPr>
              <w:t>使用許諾契約書</w:t>
            </w:r>
          </w:p>
        </w:tc>
      </w:tr>
    </w:tbl>
    <w:p w:rsidR="00D374CC" w:rsidRPr="001B3FBE" w:rsidRDefault="00D374CC">
      <w:pPr>
        <w:rPr>
          <w:rFonts w:eastAsia="MS PGothic"/>
          <w:sz w:val="20"/>
          <w:szCs w:val="24"/>
        </w:rPr>
      </w:pPr>
      <w:r w:rsidRPr="001B3FBE">
        <w:rPr>
          <w:rFonts w:eastAsia="MS PGothic"/>
          <w:sz w:val="20"/>
          <w:szCs w:val="24"/>
          <w:lang w:val="ja-JP"/>
        </w:rPr>
        <w:t>以下のライセンス条項は、お客様が取得したマイクロソフト</w:t>
      </w:r>
      <w:r w:rsidRPr="001B3FBE">
        <w:rPr>
          <w:rFonts w:eastAsia="MS PGothic"/>
          <w:sz w:val="20"/>
          <w:szCs w:val="24"/>
          <w:lang w:val="ja-JP"/>
        </w:rPr>
        <w:t xml:space="preserve"> </w:t>
      </w:r>
      <w:r w:rsidRPr="001B3FBE">
        <w:rPr>
          <w:rFonts w:eastAsia="MS PGothic"/>
          <w:sz w:val="20"/>
          <w:szCs w:val="24"/>
          <w:lang w:val="ja-JP"/>
        </w:rPr>
        <w:t>ソフトウェアが付随するソフトウェア</w:t>
      </w:r>
      <w:r w:rsidRPr="001B3FBE">
        <w:rPr>
          <w:rFonts w:eastAsia="MS PGothic"/>
          <w:sz w:val="20"/>
          <w:szCs w:val="24"/>
          <w:lang w:val="ja-JP"/>
        </w:rPr>
        <w:t xml:space="preserve"> </w:t>
      </w:r>
      <w:r w:rsidRPr="001B3FBE">
        <w:rPr>
          <w:rFonts w:eastAsia="MS PGothic"/>
          <w:sz w:val="20"/>
          <w:szCs w:val="24"/>
          <w:lang w:val="ja-JP"/>
        </w:rPr>
        <w:t>アプリケーションまたはアプリケーション</w:t>
      </w:r>
      <w:r w:rsidRPr="001B3FBE">
        <w:rPr>
          <w:rFonts w:eastAsia="MS PGothic"/>
          <w:sz w:val="20"/>
          <w:szCs w:val="24"/>
          <w:lang w:val="ja-JP"/>
        </w:rPr>
        <w:t xml:space="preserve"> </w:t>
      </w:r>
      <w:r w:rsidRPr="001B3FBE">
        <w:rPr>
          <w:rFonts w:eastAsia="MS PGothic"/>
          <w:sz w:val="20"/>
          <w:szCs w:val="24"/>
          <w:lang w:val="ja-JP"/>
        </w:rPr>
        <w:t>スイートの許諾者</w:t>
      </w:r>
      <w:r w:rsidRPr="001B3FBE">
        <w:rPr>
          <w:rFonts w:eastAsia="MS PGothic"/>
          <w:sz w:val="20"/>
          <w:szCs w:val="24"/>
          <w:lang w:val="ja-JP"/>
        </w:rPr>
        <w:t xml:space="preserve"> (</w:t>
      </w:r>
      <w:r w:rsidRPr="001B3FBE">
        <w:rPr>
          <w:rFonts w:eastAsia="MS PGothic"/>
          <w:sz w:val="20"/>
          <w:szCs w:val="24"/>
          <w:lang w:val="ja-JP"/>
        </w:rPr>
        <w:t>以下「許諾者」といいます</w:t>
      </w:r>
      <w:r w:rsidRPr="001B3FBE">
        <w:rPr>
          <w:rFonts w:eastAsia="MS PGothic"/>
          <w:sz w:val="20"/>
          <w:szCs w:val="24"/>
          <w:lang w:val="ja-JP"/>
        </w:rPr>
        <w:t xml:space="preserve">) </w:t>
      </w:r>
      <w:r w:rsidRPr="001B3FB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3FBE">
        <w:rPr>
          <w:rFonts w:eastAsia="MS PGothic"/>
          <w:sz w:val="20"/>
          <w:szCs w:val="24"/>
          <w:lang w:val="ja-JP"/>
        </w:rPr>
        <w:t xml:space="preserve"> (</w:t>
      </w:r>
      <w:r w:rsidRPr="001B3FBE">
        <w:rPr>
          <w:rFonts w:eastAsia="MS PGothic"/>
          <w:sz w:val="20"/>
          <w:szCs w:val="24"/>
          <w:lang w:val="ja-JP"/>
        </w:rPr>
        <w:t>以下総称して「本ソフトウェア」といいます</w:t>
      </w:r>
      <w:r w:rsidRPr="001B3FBE">
        <w:rPr>
          <w:rFonts w:eastAsia="MS PGothic"/>
          <w:sz w:val="20"/>
          <w:szCs w:val="24"/>
          <w:lang w:val="ja-JP"/>
        </w:rPr>
        <w:t xml:space="preserve">) </w:t>
      </w:r>
      <w:r w:rsidRPr="001B3FBE">
        <w:rPr>
          <w:rFonts w:eastAsia="MS PGothic"/>
          <w:sz w:val="20"/>
          <w:szCs w:val="24"/>
          <w:lang w:val="ja-JP"/>
        </w:rPr>
        <w:t>に適用されます。また、本ライセンス条項は、本ソフトウェアに関連する以下のマイクロソフト製品にも適用されるものとします。</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更新プログラム</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追加物</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インターネット</w:t>
      </w:r>
      <w:r w:rsidRPr="001B3FBE">
        <w:rPr>
          <w:rFonts w:eastAsia="MS PGothic"/>
          <w:sz w:val="20"/>
          <w:szCs w:val="24"/>
          <w:lang w:val="ja-JP"/>
        </w:rPr>
        <w:t xml:space="preserve"> </w:t>
      </w:r>
      <w:r w:rsidRPr="001B3FBE">
        <w:rPr>
          <w:rFonts w:eastAsia="MS PGothic"/>
          <w:sz w:val="20"/>
          <w:szCs w:val="24"/>
          <w:lang w:val="ja-JP"/>
        </w:rPr>
        <w:t>ベースのサービス</w:t>
      </w:r>
    </w:p>
    <w:p w:rsidR="00D374CC" w:rsidRPr="001B3FBE" w:rsidRDefault="00D374CC">
      <w:pPr>
        <w:rPr>
          <w:rFonts w:eastAsia="MS PGothic"/>
          <w:sz w:val="20"/>
          <w:szCs w:val="24"/>
        </w:rPr>
      </w:pPr>
      <w:r w:rsidRPr="001B3FBE">
        <w:rPr>
          <w:rFonts w:eastAsia="MS PGothic"/>
          <w:sz w:val="20"/>
          <w:szCs w:val="24"/>
          <w:lang w:val="ja-JP"/>
        </w:rPr>
        <w:t>ただし、これらの製品に別途固有のライセンス条項が付属している場合には、当該ライセンス条項が適用されるものとします。本契約は、</w:t>
      </w:r>
      <w:r w:rsidRPr="001B3FBE">
        <w:rPr>
          <w:rFonts w:eastAsia="MS PGothic"/>
          <w:sz w:val="20"/>
          <w:szCs w:val="24"/>
          <w:lang w:val="ja-JP"/>
        </w:rPr>
        <w:t xml:space="preserve">Microsoft Corporation </w:t>
      </w:r>
      <w:r w:rsidRPr="001B3FBE">
        <w:rPr>
          <w:rFonts w:eastAsia="MS PGothic"/>
          <w:sz w:val="20"/>
          <w:szCs w:val="24"/>
          <w:lang w:val="ja-JP"/>
        </w:rPr>
        <w:t>およびその関連会社</w:t>
      </w:r>
      <w:r w:rsidRPr="001B3FBE">
        <w:rPr>
          <w:rFonts w:eastAsia="MS PGothic"/>
          <w:sz w:val="20"/>
          <w:szCs w:val="24"/>
          <w:lang w:val="ja-JP"/>
        </w:rPr>
        <w:t xml:space="preserve"> (</w:t>
      </w:r>
      <w:r w:rsidRPr="001B3FBE">
        <w:rPr>
          <w:rFonts w:eastAsia="MS PGothic"/>
          <w:sz w:val="20"/>
          <w:szCs w:val="24"/>
          <w:lang w:val="ja-JP"/>
        </w:rPr>
        <w:t>以下総称して「マイクロソフト」といいます</w:t>
      </w:r>
      <w:r w:rsidRPr="001B3FBE">
        <w:rPr>
          <w:rFonts w:eastAsia="MS PGothic"/>
          <w:sz w:val="20"/>
          <w:szCs w:val="24"/>
          <w:lang w:val="ja-JP"/>
        </w:rPr>
        <w:t xml:space="preserve">) </w:t>
      </w:r>
      <w:r w:rsidRPr="001B3FBE">
        <w:rPr>
          <w:rFonts w:eastAsia="MS PGothic"/>
          <w:sz w:val="20"/>
          <w:szCs w:val="24"/>
          <w:lang w:val="ja-JP"/>
        </w:rPr>
        <w:t>が許諾者に対し、本ソフトウェアの使用を許諾するものです。</w:t>
      </w:r>
    </w:p>
    <w:p w:rsidR="00D374CC" w:rsidRPr="001B3FBE" w:rsidRDefault="00D374CC">
      <w:pPr>
        <w:rPr>
          <w:rFonts w:eastAsia="MS PGothic"/>
          <w:b/>
          <w:sz w:val="20"/>
          <w:szCs w:val="24"/>
        </w:rPr>
      </w:pPr>
      <w:r w:rsidRPr="001B3FBE">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374CC" w:rsidRPr="001B3FBE" w:rsidRDefault="00D374CC">
      <w:pPr>
        <w:rPr>
          <w:rFonts w:eastAsia="MS PGothic"/>
          <w:b/>
          <w:sz w:val="20"/>
          <w:szCs w:val="24"/>
        </w:rPr>
      </w:pPr>
      <w:r w:rsidRPr="001B3FBE">
        <w:rPr>
          <w:rFonts w:eastAsia="MS PGothic"/>
          <w:b/>
          <w:sz w:val="20"/>
          <w:szCs w:val="24"/>
          <w:lang w:val="ja-JP"/>
        </w:rPr>
        <w:t>以下に説明するように、本ソフトウェアを使用することにより、お客様はマイクロソフトがインターネット</w:t>
      </w:r>
      <w:r w:rsidRPr="001B3FBE">
        <w:rPr>
          <w:rFonts w:eastAsia="MS PGothic"/>
          <w:b/>
          <w:sz w:val="20"/>
          <w:szCs w:val="24"/>
          <w:lang w:val="ja-JP"/>
        </w:rPr>
        <w:t xml:space="preserve"> </w:t>
      </w:r>
      <w:r w:rsidRPr="001B3FBE">
        <w:rPr>
          <w:rFonts w:eastAsia="MS PGothic"/>
          <w:b/>
          <w:sz w:val="20"/>
          <w:szCs w:val="24"/>
          <w:lang w:val="ja-JP"/>
        </w:rPr>
        <w:t>ベースのサービスについて特定のコンピューターの情報を収集することに同意されたものとします。</w:t>
      </w:r>
    </w:p>
    <w:p w:rsidR="00D374CC" w:rsidRPr="001B3FBE" w:rsidRDefault="00D374CC">
      <w:pPr>
        <w:rPr>
          <w:rFonts w:eastAsia="MS PGothic"/>
          <w:b/>
          <w:sz w:val="20"/>
          <w:szCs w:val="24"/>
        </w:rPr>
      </w:pPr>
      <w:r w:rsidRPr="001B3FBE">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374CC" w:rsidRPr="001B3FBE" w:rsidRDefault="00D374CC">
      <w:pPr>
        <w:pStyle w:val="PreambleBorderAbove"/>
        <w:widowControl w:val="0"/>
        <w:rPr>
          <w:rFonts w:eastAsia="MS PGothic"/>
          <w:bCs w:val="0"/>
          <w:sz w:val="20"/>
          <w:szCs w:val="24"/>
        </w:rPr>
      </w:pPr>
      <w:r w:rsidRPr="001B3FB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総則</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本ソフトウェアは次の製品で構成されます。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ソフトウェアで直接、または他のソフトウェアを介して間接的に使用することができる追加ソフトウェア</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w:t>
      </w:r>
      <w:r w:rsidRPr="001B3FBE">
        <w:rPr>
          <w:rFonts w:eastAsia="MS PGothic"/>
          <w:bCs w:val="0"/>
          <w:sz w:val="20"/>
          <w:szCs w:val="24"/>
          <w:lang w:val="ja-JP"/>
        </w:rPr>
        <w:t xml:space="preserve"> </w:t>
      </w:r>
      <w:r w:rsidRPr="001B3FBE">
        <w:rPr>
          <w:rFonts w:eastAsia="MS PGothic"/>
          <w:bCs w:val="0"/>
          <w:sz w:val="20"/>
          <w:szCs w:val="24"/>
          <w:lang w:val="ja-JP"/>
        </w:rPr>
        <w:t xml:space="preserve">モデル　　</w:t>
      </w:r>
      <w:r w:rsidRPr="001B3FBE">
        <w:rPr>
          <w:rFonts w:eastAsia="MS PGothic"/>
          <w:b w:val="0"/>
          <w:bCs w:val="0"/>
          <w:sz w:val="20"/>
          <w:szCs w:val="24"/>
          <w:lang w:val="ja-JP"/>
        </w:rPr>
        <w:t>本ソフトウェアのライセンスは、サーバー上の物理コアまたは仮想コアあるいはその両方の数に基づいて許諾されます。</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ライセンスに関する用語</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　　</w:t>
      </w:r>
      <w:r w:rsidRPr="001B3FBE">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w:t>
      </w:r>
      <w:r w:rsidRPr="001B3FBE">
        <w:rPr>
          <w:rFonts w:eastAsia="MS PGothic"/>
          <w:sz w:val="20"/>
          <w:szCs w:val="24"/>
          <w:lang w:val="ja-JP"/>
        </w:rPr>
        <w:lastRenderedPageBreak/>
        <w:t>「インスタンス」も含まれます。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インスタンスの実行　　</w:t>
      </w:r>
      <w:r w:rsidRPr="001B3FBE">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オペレーティング</w:t>
      </w:r>
      <w:r w:rsidRPr="001B3FBE">
        <w:rPr>
          <w:rFonts w:eastAsia="MS PGothic"/>
          <w:b/>
          <w:sz w:val="20"/>
          <w:szCs w:val="24"/>
          <w:lang w:val="ja-JP"/>
        </w:rPr>
        <w:t xml:space="preserve"> </w:t>
      </w:r>
      <w:r w:rsidRPr="001B3FBE">
        <w:rPr>
          <w:rFonts w:eastAsia="MS PGothic"/>
          <w:b/>
          <w:sz w:val="20"/>
          <w:szCs w:val="24"/>
          <w:lang w:val="ja-JP"/>
        </w:rPr>
        <w:t>システム環境</w:t>
      </w:r>
      <w:r w:rsidRPr="001B3FBE">
        <w:rPr>
          <w:rFonts w:eastAsia="MS PGothic"/>
          <w:b/>
          <w:sz w:val="20"/>
          <w:szCs w:val="24"/>
          <w:lang w:val="ja-JP"/>
        </w:rPr>
        <w:t xml:space="preserve"> (OSE)</w:t>
      </w:r>
      <w:r w:rsidRPr="001B3FBE">
        <w:rPr>
          <w:rFonts w:eastAsia="MS PGothic"/>
          <w:b/>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w:t>
      </w:r>
      <w:r w:rsidRPr="001B3FBE">
        <w:rPr>
          <w:rFonts w:eastAsia="MS PGothic"/>
          <w:sz w:val="20"/>
          <w:szCs w:val="24"/>
          <w:lang w:val="ja-JP"/>
        </w:rPr>
        <w:t xml:space="preserve">(OSE) </w:t>
      </w:r>
      <w:r w:rsidRPr="001B3FBE">
        <w:rPr>
          <w:rFonts w:eastAsia="MS PGothic"/>
          <w:sz w:val="20"/>
          <w:szCs w:val="24"/>
          <w:lang w:val="ja-JP"/>
        </w:rPr>
        <w:t>とは次のように定義されます。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独立したコンピューターの</w:t>
      </w:r>
      <w:r w:rsidRPr="001B3FBE">
        <w:rPr>
          <w:rFonts w:eastAsia="MS PGothic"/>
          <w:sz w:val="20"/>
          <w:szCs w:val="24"/>
          <w:lang w:val="ja-JP"/>
        </w:rPr>
        <w:t xml:space="preserve"> ID (</w:t>
      </w:r>
      <w:r w:rsidRPr="001B3FBE">
        <w:rPr>
          <w:rFonts w:eastAsia="MS PGothic"/>
          <w:sz w:val="20"/>
          <w:szCs w:val="24"/>
          <w:lang w:val="ja-JP"/>
        </w:rPr>
        <w:t>主要コンピューター名もしくは類似の一意の識別子</w:t>
      </w:r>
      <w:r w:rsidRPr="001B3FBE">
        <w:rPr>
          <w:rFonts w:eastAsia="MS PGothic"/>
          <w:sz w:val="20"/>
          <w:szCs w:val="24"/>
          <w:lang w:val="ja-JP"/>
        </w:rPr>
        <w:t xml:space="preserve">) </w:t>
      </w:r>
      <w:r w:rsidRPr="001B3FBE">
        <w:rPr>
          <w:rFonts w:eastAsia="MS PGothic"/>
          <w:sz w:val="20"/>
          <w:szCs w:val="24"/>
          <w:lang w:val="ja-JP"/>
        </w:rPr>
        <w:t>または独立した管理権を可能にする、オペレーティング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インスタンスの全体あるいは一部、または仮想</w:t>
      </w:r>
      <w:r w:rsidRPr="001B3FBE">
        <w:rPr>
          <w:rFonts w:eastAsia="MS PGothic"/>
          <w:sz w:val="20"/>
          <w:szCs w:val="24"/>
          <w:lang w:val="ja-JP"/>
        </w:rPr>
        <w:t xml:space="preserve"> (</w:t>
      </w:r>
      <w:r w:rsidRPr="001B3FBE">
        <w:rPr>
          <w:rFonts w:eastAsia="MS PGothic"/>
          <w:sz w:val="20"/>
          <w:szCs w:val="24"/>
          <w:lang w:val="ja-JP"/>
        </w:rPr>
        <w:t>もしくはエミュレートされた</w:t>
      </w:r>
      <w:r w:rsidRPr="001B3FBE">
        <w:rPr>
          <w:rFonts w:eastAsia="MS PGothic"/>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システムの全体あるいは一部</w:t>
      </w:r>
    </w:p>
    <w:p w:rsidR="00D374CC" w:rsidRPr="001B3FBE" w:rsidRDefault="00D374CC">
      <w:pPr>
        <w:pStyle w:val="Bullet4"/>
        <w:widowControl w:val="0"/>
        <w:rPr>
          <w:rFonts w:eastAsia="MS PGothic"/>
          <w:sz w:val="20"/>
          <w:szCs w:val="24"/>
        </w:rPr>
      </w:pPr>
      <w:r w:rsidRPr="001B3FBE">
        <w:rPr>
          <w:rFonts w:eastAsia="MS PGothic"/>
          <w:sz w:val="20"/>
          <w:szCs w:val="24"/>
          <w:lang w:val="ja-JP"/>
        </w:rPr>
        <w:t>上に規定したオペレーティング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インスタンスまたはその一部の上で作動するよう構成されたアプリケーションがある場合は、そのインスタンス</w:t>
      </w:r>
    </w:p>
    <w:p w:rsidR="00D374CC" w:rsidRPr="001B3FBE" w:rsidRDefault="00D374CC">
      <w:pPr>
        <w:pStyle w:val="Body3"/>
        <w:widowControl w:val="0"/>
        <w:rPr>
          <w:rFonts w:eastAsia="MS PGothic"/>
          <w:sz w:val="20"/>
          <w:szCs w:val="24"/>
        </w:rPr>
      </w:pP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システム環境には、物理的なものと仮想的なものの</w:t>
      </w:r>
      <w:r w:rsidRPr="001B3FBE">
        <w:rPr>
          <w:rFonts w:eastAsia="MS PGothic"/>
          <w:sz w:val="20"/>
          <w:szCs w:val="24"/>
          <w:lang w:val="ja-JP"/>
        </w:rPr>
        <w:t xml:space="preserve"> 2 </w:t>
      </w:r>
      <w:r w:rsidRPr="001B3FBE">
        <w:rPr>
          <w:rFonts w:eastAsia="MS PGothic"/>
          <w:sz w:val="20"/>
          <w:szCs w:val="24"/>
          <w:lang w:val="ja-JP"/>
        </w:rPr>
        <w:t>種類があります。物理オペレーティング</w:t>
      </w:r>
      <w:r w:rsidRPr="001B3FBE">
        <w:rPr>
          <w:rFonts w:eastAsia="MS PGothic"/>
          <w:sz w:val="20"/>
          <w:szCs w:val="24"/>
          <w:lang w:val="ja-JP"/>
        </w:rPr>
        <w:t xml:space="preserve"> </w:t>
      </w:r>
      <w:r w:rsidRPr="001B3FBE">
        <w:rPr>
          <w:rFonts w:eastAsia="MS PGothic"/>
          <w:sz w:val="20"/>
          <w:szCs w:val="24"/>
          <w:lang w:val="ja-JP"/>
        </w:rPr>
        <w:t>システム環境は、物理ハードウェア</w:t>
      </w:r>
      <w:r w:rsidRPr="001B3FBE">
        <w:rPr>
          <w:rFonts w:eastAsia="MS PGothic"/>
          <w:sz w:val="20"/>
          <w:szCs w:val="24"/>
          <w:lang w:val="ja-JP"/>
        </w:rPr>
        <w:t xml:space="preserve"> </w:t>
      </w:r>
      <w:r w:rsidRPr="001B3FBE">
        <w:rPr>
          <w:rFonts w:eastAsia="MS PGothic"/>
          <w:sz w:val="20"/>
          <w:szCs w:val="24"/>
          <w:lang w:val="ja-JP"/>
        </w:rPr>
        <w:t>システム上で直接作動するよう構成されています。ハードウェア仮想化ソフトウェア</w:t>
      </w:r>
      <w:r w:rsidRPr="001B3FBE">
        <w:rPr>
          <w:rFonts w:eastAsia="MS PGothic"/>
          <w:sz w:val="20"/>
          <w:szCs w:val="24"/>
          <w:lang w:val="ja-JP"/>
        </w:rPr>
        <w:t xml:space="preserve"> (Microsoft Virtual Server </w:t>
      </w:r>
      <w:r w:rsidRPr="001B3FBE">
        <w:rPr>
          <w:rFonts w:eastAsia="MS PGothic"/>
          <w:sz w:val="20"/>
          <w:szCs w:val="24"/>
          <w:lang w:val="ja-JP"/>
        </w:rPr>
        <w:t>または類似のテクノロジなど</w:t>
      </w:r>
      <w:r w:rsidRPr="001B3FBE">
        <w:rPr>
          <w:rFonts w:eastAsia="MS PGothic"/>
          <w:sz w:val="20"/>
          <w:szCs w:val="24"/>
          <w:lang w:val="ja-JP"/>
        </w:rPr>
        <w:t xml:space="preserve">) </w:t>
      </w:r>
      <w:r w:rsidRPr="001B3FBE">
        <w:rPr>
          <w:rFonts w:eastAsia="MS PGothic"/>
          <w:sz w:val="20"/>
          <w:szCs w:val="24"/>
          <w:lang w:val="ja-JP"/>
        </w:rPr>
        <w:t>を実行するため、またはハードウェア仮想化サービス</w:t>
      </w:r>
      <w:r w:rsidRPr="001B3FBE">
        <w:rPr>
          <w:rFonts w:eastAsia="MS PGothic"/>
          <w:sz w:val="20"/>
          <w:szCs w:val="24"/>
          <w:lang w:val="ja-JP"/>
        </w:rPr>
        <w:t xml:space="preserve"> (Microsoft </w:t>
      </w:r>
      <w:r w:rsidRPr="001B3FBE">
        <w:rPr>
          <w:rFonts w:eastAsia="MS PGothic"/>
          <w:sz w:val="20"/>
          <w:szCs w:val="24"/>
          <w:lang w:val="ja-JP"/>
        </w:rPr>
        <w:t>仮想化テクノロジまたは類似のテクノロジなど</w:t>
      </w:r>
      <w:r w:rsidRPr="001B3FBE">
        <w:rPr>
          <w:rFonts w:eastAsia="MS PGothic"/>
          <w:sz w:val="20"/>
          <w:szCs w:val="24"/>
          <w:lang w:val="ja-JP"/>
        </w:rPr>
        <w:t xml:space="preserve">) </w:t>
      </w:r>
      <w:r w:rsidRPr="001B3FBE">
        <w:rPr>
          <w:rFonts w:eastAsia="MS PGothic"/>
          <w:sz w:val="20"/>
          <w:szCs w:val="24"/>
          <w:lang w:val="ja-JP"/>
        </w:rPr>
        <w:t>を提供するために使用されるオペレーティング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インスタンスは、物理オペレーティング</w:t>
      </w:r>
      <w:r w:rsidRPr="001B3FBE">
        <w:rPr>
          <w:rFonts w:eastAsia="MS PGothic"/>
          <w:sz w:val="20"/>
          <w:szCs w:val="24"/>
          <w:lang w:val="ja-JP"/>
        </w:rPr>
        <w:t xml:space="preserve"> </w:t>
      </w:r>
      <w:r w:rsidRPr="001B3FBE">
        <w:rPr>
          <w:rFonts w:eastAsia="MS PGothic"/>
          <w:sz w:val="20"/>
          <w:szCs w:val="24"/>
          <w:lang w:val="ja-JP"/>
        </w:rPr>
        <w:t>システム環境の一部です。仮想オペレーティング</w:t>
      </w:r>
      <w:r w:rsidRPr="001B3FBE">
        <w:rPr>
          <w:rFonts w:eastAsia="MS PGothic"/>
          <w:sz w:val="20"/>
          <w:szCs w:val="24"/>
          <w:lang w:val="ja-JP"/>
        </w:rPr>
        <w:t xml:space="preserve"> </w:t>
      </w:r>
      <w:r w:rsidRPr="001B3FBE">
        <w:rPr>
          <w:rFonts w:eastAsia="MS PGothic"/>
          <w:sz w:val="20"/>
          <w:szCs w:val="24"/>
          <w:lang w:val="ja-JP"/>
        </w:rPr>
        <w:t>システム環境は仮想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システムを実行するために構成されます。物理ハードウェア</w:t>
      </w:r>
      <w:r w:rsidRPr="001B3FBE">
        <w:rPr>
          <w:rFonts w:eastAsia="MS PGothic"/>
          <w:sz w:val="20"/>
          <w:szCs w:val="24"/>
          <w:lang w:val="ja-JP"/>
        </w:rPr>
        <w:t xml:space="preserve"> </w:t>
      </w:r>
      <w:r w:rsidRPr="001B3FBE">
        <w:rPr>
          <w:rFonts w:eastAsia="MS PGothic"/>
          <w:sz w:val="20"/>
          <w:szCs w:val="24"/>
          <w:lang w:val="ja-JP"/>
        </w:rPr>
        <w:t>システムでは、これには以下のうちいずれかあるいは双方が含まれることがあります。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つの物理オペレーティング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つまたは複数の仮想オペレーティング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サーバー　　</w:t>
      </w:r>
      <w:r w:rsidRPr="001B3FBE">
        <w:rPr>
          <w:rFonts w:eastAsia="MS PGothic"/>
          <w:sz w:val="20"/>
          <w:szCs w:val="24"/>
          <w:lang w:val="ja-JP"/>
        </w:rPr>
        <w:t>サーバーとは、本サーバー</w:t>
      </w:r>
      <w:r w:rsidRPr="001B3FBE">
        <w:rPr>
          <w:rFonts w:eastAsia="MS PGothic"/>
          <w:sz w:val="20"/>
          <w:szCs w:val="24"/>
          <w:lang w:val="ja-JP"/>
        </w:rPr>
        <w:t xml:space="preserve"> </w:t>
      </w:r>
      <w:r w:rsidRPr="001B3FBE">
        <w:rPr>
          <w:rFonts w:eastAsia="MS PGothic"/>
          <w:sz w:val="20"/>
          <w:szCs w:val="24"/>
          <w:lang w:val="ja-JP"/>
        </w:rPr>
        <w:t>ソフトウェアを実行することができる物理ハードウェア</w:t>
      </w:r>
      <w:r w:rsidRPr="001B3FBE">
        <w:rPr>
          <w:rFonts w:eastAsia="MS PGothic"/>
          <w:sz w:val="20"/>
          <w:szCs w:val="24"/>
          <w:lang w:val="ja-JP"/>
        </w:rPr>
        <w:t xml:space="preserve"> </w:t>
      </w:r>
      <w:r w:rsidRPr="001B3FBE">
        <w:rPr>
          <w:rFonts w:eastAsia="MS PGothic"/>
          <w:sz w:val="20"/>
          <w:szCs w:val="24"/>
          <w:lang w:val="ja-JP"/>
        </w:rPr>
        <w:t>システムをいいます。ハードウェアのパーティションまたはブレードは、別個の物理ハードウェア</w:t>
      </w:r>
      <w:r w:rsidRPr="001B3FBE">
        <w:rPr>
          <w:rFonts w:eastAsia="MS PGothic"/>
          <w:sz w:val="20"/>
          <w:szCs w:val="24"/>
          <w:lang w:val="ja-JP"/>
        </w:rPr>
        <w:t xml:space="preserve"> </w:t>
      </w:r>
      <w:r w:rsidRPr="001B3FBE">
        <w:rPr>
          <w:rFonts w:eastAsia="MS PGothic"/>
          <w:sz w:val="20"/>
          <w:szCs w:val="24"/>
          <w:lang w:val="ja-JP"/>
        </w:rPr>
        <w:t>システムと見なされます。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物理コア　　</w:t>
      </w:r>
      <w:r w:rsidRPr="001B3FBE">
        <w:rPr>
          <w:rFonts w:eastAsia="MS PGothic"/>
          <w:sz w:val="20"/>
          <w:szCs w:val="24"/>
          <w:lang w:val="ja-JP"/>
        </w:rPr>
        <w:t>物理コアとは、物理プロセッサのコアをいいます。物理プロセッサは、</w:t>
      </w:r>
      <w:r w:rsidRPr="001B3FBE">
        <w:rPr>
          <w:rFonts w:eastAsia="MS PGothic"/>
          <w:sz w:val="20"/>
          <w:szCs w:val="24"/>
          <w:lang w:val="ja-JP"/>
        </w:rPr>
        <w:t xml:space="preserve">1 </w:t>
      </w:r>
      <w:r w:rsidRPr="001B3FBE">
        <w:rPr>
          <w:rFonts w:eastAsia="MS PGothic"/>
          <w:sz w:val="20"/>
          <w:szCs w:val="24"/>
          <w:lang w:val="ja-JP"/>
        </w:rPr>
        <w:t>つまたは複数の物理コアで構成されます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ハードウェア</w:t>
      </w:r>
      <w:r w:rsidRPr="001B3FBE">
        <w:rPr>
          <w:rFonts w:eastAsia="MS PGothic"/>
          <w:b/>
          <w:sz w:val="20"/>
          <w:szCs w:val="24"/>
          <w:lang w:val="ja-JP"/>
        </w:rPr>
        <w:t xml:space="preserve"> </w:t>
      </w:r>
      <w:r w:rsidRPr="001B3FBE">
        <w:rPr>
          <w:rFonts w:eastAsia="MS PGothic"/>
          <w:b/>
          <w:sz w:val="20"/>
          <w:szCs w:val="24"/>
          <w:lang w:val="ja-JP"/>
        </w:rPr>
        <w:t xml:space="preserve">スレッド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スレッドとは、物理コア、または物理プロセッサ内のハイパースレッドをいいます。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仮想コア　　</w:t>
      </w:r>
      <w:r w:rsidRPr="001B3FBE">
        <w:rPr>
          <w:rFonts w:eastAsia="MS PGothic"/>
          <w:sz w:val="20"/>
          <w:szCs w:val="24"/>
          <w:lang w:val="ja-JP"/>
        </w:rPr>
        <w:t>仮想コアとは、仮想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システムの処理能力の単位をいいます。仮想コアは、</w:t>
      </w:r>
      <w:r w:rsidRPr="001B3FBE">
        <w:rPr>
          <w:rFonts w:eastAsia="MS PGothic"/>
          <w:sz w:val="20"/>
          <w:szCs w:val="24"/>
          <w:lang w:val="ja-JP"/>
        </w:rPr>
        <w:t xml:space="preserve">1 </w:t>
      </w:r>
      <w:r w:rsidRPr="001B3FBE">
        <w:rPr>
          <w:rFonts w:eastAsia="MS PGothic"/>
          <w:sz w:val="20"/>
          <w:szCs w:val="24"/>
          <w:lang w:val="ja-JP"/>
        </w:rPr>
        <w:t>つまたは複数のハードウェア</w:t>
      </w:r>
      <w:r w:rsidRPr="001B3FBE">
        <w:rPr>
          <w:rFonts w:eastAsia="MS PGothic"/>
          <w:sz w:val="20"/>
          <w:szCs w:val="24"/>
          <w:lang w:val="ja-JP"/>
        </w:rPr>
        <w:t xml:space="preserve"> </w:t>
      </w:r>
      <w:r w:rsidRPr="001B3FBE">
        <w:rPr>
          <w:rFonts w:eastAsia="MS PGothic"/>
          <w:sz w:val="20"/>
          <w:szCs w:val="24"/>
          <w:lang w:val="ja-JP"/>
        </w:rPr>
        <w:t>スレッドを仮想的に表したものです。仮想</w:t>
      </w:r>
      <w:r w:rsidRPr="001B3FBE">
        <w:rPr>
          <w:rFonts w:eastAsia="MS PGothic"/>
          <w:sz w:val="20"/>
          <w:szCs w:val="24"/>
          <w:lang w:val="ja-JP"/>
        </w:rPr>
        <w:t xml:space="preserve"> OSE </w:t>
      </w:r>
      <w:r w:rsidRPr="001B3FBE">
        <w:rPr>
          <w:rFonts w:eastAsia="MS PGothic"/>
          <w:sz w:val="20"/>
          <w:szCs w:val="24"/>
          <w:lang w:val="ja-JP"/>
        </w:rPr>
        <w:t>は</w:t>
      </w:r>
      <w:r w:rsidRPr="001B3FBE">
        <w:rPr>
          <w:rFonts w:eastAsia="MS PGothic"/>
          <w:sz w:val="20"/>
          <w:szCs w:val="24"/>
          <w:lang w:val="ja-JP"/>
        </w:rPr>
        <w:t xml:space="preserve"> 1 </w:t>
      </w:r>
      <w:r w:rsidRPr="001B3FBE">
        <w:rPr>
          <w:rFonts w:eastAsia="MS PGothic"/>
          <w:sz w:val="20"/>
          <w:szCs w:val="24"/>
          <w:lang w:val="ja-JP"/>
        </w:rPr>
        <w:t>つまたは複数の仮想コアを使用します。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ライセンスの割り当て　　</w:t>
      </w:r>
      <w:r w:rsidRPr="001B3FBE">
        <w:rPr>
          <w:rFonts w:eastAsia="MS PGothic"/>
          <w:sz w:val="20"/>
          <w:szCs w:val="24"/>
          <w:lang w:val="ja-JP"/>
        </w:rPr>
        <w:t>「ライセンスを割り当てる」とは、</w:t>
      </w:r>
      <w:r w:rsidRPr="001B3FBE">
        <w:rPr>
          <w:rFonts w:eastAsia="MS PGothic"/>
          <w:sz w:val="20"/>
          <w:szCs w:val="24"/>
          <w:lang w:val="ja-JP"/>
        </w:rPr>
        <w:t xml:space="preserve">1 </w:t>
      </w:r>
      <w:r w:rsidRPr="001B3FBE">
        <w:rPr>
          <w:rFonts w:eastAsia="MS PGothic"/>
          <w:sz w:val="20"/>
          <w:szCs w:val="24"/>
          <w:lang w:val="ja-JP"/>
        </w:rPr>
        <w:t>台のサーバーに対してそのライセンスを指定することをいいます。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コア係数　　</w:t>
      </w:r>
      <w:r w:rsidRPr="001B3FBE">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使用権</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ライセンス　　</w:t>
      </w:r>
      <w:r w:rsidRPr="001B3FBE">
        <w:rPr>
          <w:rFonts w:eastAsia="MS PGothic"/>
          <w:b w:val="0"/>
          <w:bCs w:val="0"/>
          <w:sz w:val="20"/>
          <w:szCs w:val="24"/>
          <w:lang w:val="ja-JP"/>
        </w:rPr>
        <w:t>お客様は、サーバー上で本サーバー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必要なライセンス数の算定　　</w:t>
      </w:r>
      <w:r w:rsidRPr="001B3FBE">
        <w:rPr>
          <w:rFonts w:eastAsia="MS PGothic"/>
          <w:b w:val="0"/>
          <w:bCs w:val="0"/>
          <w:sz w:val="20"/>
          <w:szCs w:val="24"/>
          <w:lang w:val="ja-JP"/>
        </w:rPr>
        <w:t>以下の</w:t>
      </w:r>
      <w:r w:rsidRPr="001B3FBE">
        <w:rPr>
          <w:rFonts w:eastAsia="MS PGothic"/>
          <w:b w:val="0"/>
          <w:bCs w:val="0"/>
          <w:sz w:val="20"/>
          <w:szCs w:val="24"/>
          <w:lang w:val="ja-JP"/>
        </w:rPr>
        <w:t xml:space="preserve"> 2 </w:t>
      </w:r>
      <w:r w:rsidRPr="001B3FBE">
        <w:rPr>
          <w:rFonts w:eastAsia="MS PGothic"/>
          <w:b w:val="0"/>
          <w:bCs w:val="0"/>
          <w:sz w:val="20"/>
          <w:szCs w:val="24"/>
          <w:lang w:val="ja-JP"/>
        </w:rPr>
        <w:t>つのオプションを使用できます。</w:t>
      </w:r>
    </w:p>
    <w:p w:rsidR="00D374CC" w:rsidRPr="001B3FBE" w:rsidRDefault="00D374CC">
      <w:pPr>
        <w:pStyle w:val="Heading3Bold"/>
        <w:widowControl w:val="0"/>
        <w:numPr>
          <w:ilvl w:val="2"/>
          <w:numId w:val="14"/>
        </w:numPr>
        <w:tabs>
          <w:tab w:val="clear" w:pos="1077"/>
          <w:tab w:val="clear" w:pos="1440"/>
          <w:tab w:val="num" w:pos="1080"/>
        </w:tabs>
        <w:rPr>
          <w:rFonts w:eastAsia="MS PGothic"/>
          <w:bCs w:val="0"/>
          <w:sz w:val="20"/>
          <w:szCs w:val="24"/>
        </w:rPr>
      </w:pPr>
      <w:r w:rsidRPr="001B3FBE">
        <w:rPr>
          <w:rFonts w:eastAsia="MS PGothic"/>
          <w:bCs w:val="0"/>
          <w:sz w:val="20"/>
          <w:szCs w:val="24"/>
          <w:lang w:val="ja-JP"/>
        </w:rPr>
        <w:t>サーバー上の物理コア</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1B3FBE">
        <w:rPr>
          <w:rFonts w:eastAsia="MS PGothic"/>
          <w:b w:val="0"/>
          <w:bCs w:val="0"/>
          <w:sz w:val="20"/>
          <w:szCs w:val="24"/>
          <w:lang w:val="ja-JP"/>
        </w:rPr>
        <w:t xml:space="preserve">http://go.microsoft.com/fwlink/?LinkID=229882 </w:t>
      </w:r>
      <w:r w:rsidRPr="001B3FBE">
        <w:rPr>
          <w:rFonts w:eastAsia="MS PGothic"/>
          <w:b w:val="0"/>
          <w:bCs w:val="0"/>
          <w:sz w:val="20"/>
          <w:szCs w:val="24"/>
          <w:lang w:val="ja-JP"/>
        </w:rPr>
        <w:t>に掲示されている該当するコア係数を乗じた数になります。</w:t>
      </w:r>
    </w:p>
    <w:p w:rsidR="00D374CC" w:rsidRPr="001B3FBE" w:rsidRDefault="00D374CC">
      <w:pPr>
        <w:pStyle w:val="Heading3Bold"/>
        <w:widowControl w:val="0"/>
        <w:numPr>
          <w:ilvl w:val="2"/>
          <w:numId w:val="14"/>
        </w:numPr>
        <w:tabs>
          <w:tab w:val="clear" w:pos="1077"/>
          <w:tab w:val="clear" w:pos="1440"/>
          <w:tab w:val="num" w:pos="1080"/>
        </w:tabs>
        <w:rPr>
          <w:rFonts w:eastAsia="MS PGothic"/>
          <w:b w:val="0"/>
          <w:bCs w:val="0"/>
          <w:sz w:val="20"/>
          <w:szCs w:val="24"/>
        </w:rPr>
      </w:pPr>
      <w:r w:rsidRPr="001B3FBE">
        <w:rPr>
          <w:rFonts w:eastAsia="MS PGothic"/>
          <w:bCs w:val="0"/>
          <w:sz w:val="20"/>
          <w:szCs w:val="24"/>
          <w:lang w:val="ja-JP"/>
        </w:rPr>
        <w:t>個別の仮想</w:t>
      </w:r>
      <w:r w:rsidRPr="001B3FBE">
        <w:rPr>
          <w:rFonts w:eastAsia="MS PGothic"/>
          <w:bCs w:val="0"/>
          <w:sz w:val="20"/>
          <w:szCs w:val="24"/>
          <w:lang w:val="ja-JP"/>
        </w:rPr>
        <w:t xml:space="preserve"> OSE</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ソフトウェアを実行するサーバー内の仮想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に基づいてライセンスを取得できます。このオプションを選択した場合、本サーバー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ごとに、仮想</w:t>
      </w:r>
      <w:r w:rsidRPr="001B3FBE">
        <w:rPr>
          <w:rFonts w:eastAsia="MS PGothic"/>
          <w:b w:val="0"/>
          <w:bCs w:val="0"/>
          <w:sz w:val="20"/>
          <w:szCs w:val="24"/>
          <w:lang w:val="ja-JP"/>
        </w:rPr>
        <w:t xml:space="preserve"> OSE </w:t>
      </w:r>
      <w:r w:rsidRPr="001B3FBE">
        <w:rPr>
          <w:rFonts w:eastAsia="MS PGothic"/>
          <w:b w:val="0"/>
          <w:bCs w:val="0"/>
          <w:sz w:val="20"/>
          <w:szCs w:val="24"/>
          <w:lang w:val="ja-JP"/>
        </w:rPr>
        <w:t>内の仮想コア数と同じ数のライセンスが必要です。ただし、仮想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ごとのライセンスの最小要件は</w:t>
      </w:r>
      <w:r w:rsidRPr="001B3FBE">
        <w:rPr>
          <w:rFonts w:eastAsia="MS PGothic"/>
          <w:b w:val="0"/>
          <w:bCs w:val="0"/>
          <w:sz w:val="20"/>
          <w:szCs w:val="24"/>
          <w:lang w:val="ja-JP"/>
        </w:rPr>
        <w:t xml:space="preserve"> 4 </w:t>
      </w:r>
      <w:r w:rsidRPr="001B3FBE">
        <w:rPr>
          <w:rFonts w:eastAsia="MS PGothic"/>
          <w:b w:val="0"/>
          <w:bCs w:val="0"/>
          <w:sz w:val="20"/>
          <w:szCs w:val="24"/>
          <w:lang w:val="ja-JP"/>
        </w:rPr>
        <w:t>つです。さらに、これらの仮想コアのいずれかを任意の時点で複数のハードウェア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スレッドに対応付ける場合、かかる仮想コアに対応付けられる追加のハードウェア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スレッドごとに</w:t>
      </w:r>
      <w:r w:rsidRPr="001B3FBE">
        <w:rPr>
          <w:rFonts w:eastAsia="MS PGothic"/>
          <w:b w:val="0"/>
          <w:bCs w:val="0"/>
          <w:sz w:val="20"/>
          <w:szCs w:val="24"/>
          <w:lang w:val="ja-JP"/>
        </w:rPr>
        <w:t xml:space="preserve"> 1 </w:t>
      </w:r>
      <w:r w:rsidRPr="001B3FBE">
        <w:rPr>
          <w:rFonts w:eastAsia="MS PGothic"/>
          <w:b w:val="0"/>
          <w:bCs w:val="0"/>
          <w:sz w:val="20"/>
          <w:szCs w:val="24"/>
          <w:lang w:val="ja-JP"/>
        </w:rPr>
        <w:t>つのライセンスを取得する必要があります。これらのライセンスは、仮想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ごとのライセンスの最小要件である</w:t>
      </w:r>
      <w:r w:rsidRPr="001B3FBE">
        <w:rPr>
          <w:rFonts w:eastAsia="MS PGothic"/>
          <w:b w:val="0"/>
          <w:bCs w:val="0"/>
          <w:sz w:val="20"/>
          <w:szCs w:val="24"/>
          <w:lang w:val="ja-JP"/>
        </w:rPr>
        <w:t xml:space="preserve"> 4 </w:t>
      </w:r>
      <w:r w:rsidRPr="001B3FBE">
        <w:rPr>
          <w:rFonts w:eastAsia="MS PGothic"/>
          <w:b w:val="0"/>
          <w:bCs w:val="0"/>
          <w:sz w:val="20"/>
          <w:szCs w:val="24"/>
          <w:lang w:val="ja-JP"/>
        </w:rPr>
        <w:t>つに加算されます</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サーバーへの必要なライセンス数の割り当て</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初回割り当て　　</w:t>
      </w:r>
      <w:r w:rsidRPr="001B3FBE">
        <w:rPr>
          <w:rFonts w:eastAsia="MS PGothic"/>
          <w:sz w:val="20"/>
          <w:szCs w:val="24"/>
          <w:lang w:val="ja-JP"/>
        </w:rPr>
        <w:t>お客様は、サーバーについて必要となるソフトウェア</w:t>
      </w:r>
      <w:r w:rsidRPr="001B3FBE">
        <w:rPr>
          <w:rFonts w:eastAsia="MS PGothic"/>
          <w:sz w:val="20"/>
          <w:szCs w:val="24"/>
          <w:lang w:val="ja-JP"/>
        </w:rPr>
        <w:t xml:space="preserve"> </w:t>
      </w:r>
      <w:r w:rsidRPr="001B3FBE">
        <w:rPr>
          <w:rFonts w:eastAsia="MS PGothic"/>
          <w:sz w:val="20"/>
          <w:szCs w:val="24"/>
          <w:lang w:val="ja-JP"/>
        </w:rPr>
        <w:t>ライセンスの数を確定した後、その数の</w:t>
      </w:r>
      <w:r w:rsidRPr="001B3FBE">
        <w:rPr>
          <w:rFonts w:eastAsia="MS PGothic"/>
          <w:sz w:val="20"/>
          <w:szCs w:val="24"/>
          <w:lang w:val="ja-JP"/>
        </w:rPr>
        <w:lastRenderedPageBreak/>
        <w:t>ソフトウェア</w:t>
      </w:r>
      <w:r w:rsidRPr="001B3FBE">
        <w:rPr>
          <w:rFonts w:eastAsia="MS PGothic"/>
          <w:sz w:val="20"/>
          <w:szCs w:val="24"/>
          <w:lang w:val="ja-JP"/>
        </w:rPr>
        <w:t xml:space="preserve"> </w:t>
      </w:r>
      <w:r w:rsidRPr="001B3FBE">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1B3FBE">
        <w:rPr>
          <w:rFonts w:eastAsia="MS PGothic"/>
          <w:sz w:val="20"/>
          <w:szCs w:val="24"/>
          <w:lang w:val="ja-JP"/>
        </w:rPr>
        <w:t xml:space="preserve"> 1 </w:t>
      </w:r>
      <w:r w:rsidRPr="001B3FBE">
        <w:rPr>
          <w:rFonts w:eastAsia="MS PGothic"/>
          <w:sz w:val="20"/>
          <w:szCs w:val="24"/>
          <w:lang w:val="ja-JP"/>
        </w:rPr>
        <w:t>台を超えるサーバーに割り当てることはできません。ハードウェアのパーティションまたはブレードは、別個のサーバーと見なされます。</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再割り当て　　</w:t>
      </w:r>
      <w:r w:rsidR="002B0F58" w:rsidRPr="002B0F58">
        <w:rPr>
          <w:rFonts w:eastAsia="MS PGothic" w:hint="eastAsia"/>
          <w:sz w:val="20"/>
          <w:szCs w:val="24"/>
          <w:lang w:val="ja-JP"/>
        </w:rPr>
        <w:t>お客様は、</w:t>
      </w:r>
      <w:r w:rsidRPr="001B3FBE">
        <w:rPr>
          <w:rFonts w:eastAsia="MS PGothic"/>
          <w:sz w:val="20"/>
          <w:szCs w:val="24"/>
          <w:lang w:val="ja-JP"/>
        </w:rPr>
        <w:t>ソフトウェア</w:t>
      </w:r>
      <w:r w:rsidRPr="001B3FBE">
        <w:rPr>
          <w:rFonts w:eastAsia="MS PGothic"/>
          <w:sz w:val="20"/>
          <w:szCs w:val="24"/>
          <w:lang w:val="ja-JP"/>
        </w:rPr>
        <w:t xml:space="preserve"> </w:t>
      </w:r>
      <w:r w:rsidRPr="001B3FBE">
        <w:rPr>
          <w:rFonts w:eastAsia="MS PGothic"/>
          <w:sz w:val="20"/>
          <w:szCs w:val="24"/>
          <w:lang w:val="ja-JP"/>
        </w:rPr>
        <w:t>ライセンス</w:t>
      </w:r>
      <w:r w:rsidR="002B0F58">
        <w:rPr>
          <w:rFonts w:eastAsia="MS PGothic" w:hint="eastAsia"/>
          <w:sz w:val="20"/>
          <w:szCs w:val="24"/>
          <w:lang w:val="ja-JP"/>
        </w:rPr>
        <w:t>を</w:t>
      </w:r>
      <w:r w:rsidRPr="001B3FBE">
        <w:rPr>
          <w:rFonts w:eastAsia="MS PGothic"/>
          <w:sz w:val="20"/>
          <w:szCs w:val="24"/>
          <w:lang w:val="ja-JP"/>
        </w:rPr>
        <w:t>再割り当て</w:t>
      </w:r>
      <w:r w:rsidR="002B0F58">
        <w:rPr>
          <w:rFonts w:eastAsia="MS PGothic" w:hint="eastAsia"/>
          <w:sz w:val="20"/>
          <w:szCs w:val="24"/>
          <w:lang w:val="ja-JP"/>
        </w:rPr>
        <w:t>すること</w:t>
      </w:r>
      <w:r w:rsidRPr="001B3FBE">
        <w:rPr>
          <w:rFonts w:eastAsia="MS PGothic"/>
          <w:sz w:val="20"/>
          <w:szCs w:val="24"/>
          <w:lang w:val="ja-JP"/>
        </w:rPr>
        <w:t>はできますが、最後に割り当てた日から</w:t>
      </w:r>
      <w:r w:rsidRPr="001B3FBE">
        <w:rPr>
          <w:rFonts w:eastAsia="MS PGothic"/>
          <w:sz w:val="20"/>
          <w:szCs w:val="24"/>
          <w:lang w:val="ja-JP"/>
        </w:rPr>
        <w:t xml:space="preserve"> 90 </w:t>
      </w:r>
      <w:r w:rsidRPr="001B3FBE">
        <w:rPr>
          <w:rFonts w:eastAsia="MS PGothic"/>
          <w:sz w:val="20"/>
          <w:szCs w:val="24"/>
          <w:lang w:val="ja-JP"/>
        </w:rPr>
        <w:t>日以内に再割り当て</w:t>
      </w:r>
      <w:r w:rsidR="002B0F58">
        <w:rPr>
          <w:rFonts w:eastAsia="MS PGothic" w:hint="eastAsia"/>
          <w:sz w:val="20"/>
          <w:szCs w:val="24"/>
          <w:lang w:val="ja-JP"/>
        </w:rPr>
        <w:t>する</w:t>
      </w:r>
      <w:r w:rsidRPr="001B3FBE">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B3FBE">
        <w:rPr>
          <w:rFonts w:eastAsia="MS PGothic"/>
          <w:sz w:val="20"/>
          <w:szCs w:val="24"/>
          <w:lang w:val="ja-JP"/>
        </w:rPr>
        <w:t xml:space="preserve"> </w:t>
      </w:r>
      <w:r w:rsidRPr="001B3FBE">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サーバー</w:t>
      </w:r>
      <w:r w:rsidRPr="000D4ED7">
        <w:rPr>
          <w:rFonts w:eastAsia="MS PGothic"/>
          <w:bCs w:val="0"/>
          <w:sz w:val="20"/>
          <w:szCs w:val="24"/>
          <w:lang w:val="ja-JP"/>
        </w:rPr>
        <w:t xml:space="preserve"> </w:t>
      </w:r>
      <w:r w:rsidRPr="000D4ED7">
        <w:rPr>
          <w:rFonts w:eastAsia="MS PGothic"/>
          <w:bCs w:val="0"/>
          <w:sz w:val="20"/>
          <w:szCs w:val="24"/>
          <w:lang w:val="ja-JP"/>
        </w:rPr>
        <w:t xml:space="preserve">ソフトウェアのインスタンスの実行　　</w:t>
      </w:r>
      <w:r w:rsidRPr="001B3FBE">
        <w:rPr>
          <w:rFonts w:eastAsia="MS PGothic"/>
          <w:b w:val="0"/>
          <w:bCs w:val="0"/>
          <w:sz w:val="20"/>
          <w:szCs w:val="24"/>
          <w:lang w:val="ja-JP"/>
        </w:rPr>
        <w:t>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D374CC" w:rsidRPr="009831E8"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サーバー上の物理コア</w:t>
      </w:r>
      <w:r w:rsidR="009831E8">
        <w:rPr>
          <w:rFonts w:eastAsia="MS PGothic" w:hint="eastAsia"/>
          <w:b/>
          <w:sz w:val="20"/>
          <w:szCs w:val="24"/>
          <w:lang w:val="ja-JP"/>
        </w:rPr>
        <w:t xml:space="preserve">　　</w:t>
      </w:r>
      <w:r w:rsidRPr="009831E8">
        <w:rPr>
          <w:rFonts w:eastAsia="MS PGothic"/>
          <w:sz w:val="20"/>
          <w:szCs w:val="24"/>
          <w:lang w:val="ja-JP"/>
        </w:rPr>
        <w:t>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(b)(i) </w:t>
      </w:r>
      <w:r w:rsidRPr="009831E8">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831E8">
        <w:rPr>
          <w:rFonts w:eastAsia="MS PGothic"/>
          <w:sz w:val="20"/>
          <w:szCs w:val="24"/>
          <w:lang w:val="ja-JP"/>
        </w:rPr>
        <w:t xml:space="preserve"> OSE </w:t>
      </w:r>
      <w:r w:rsidRPr="009831E8">
        <w:rPr>
          <w:rFonts w:eastAsia="MS PGothic"/>
          <w:sz w:val="20"/>
          <w:szCs w:val="24"/>
          <w:lang w:val="ja-JP"/>
        </w:rPr>
        <w:t>または仮想</w:t>
      </w:r>
      <w:r w:rsidRPr="009831E8">
        <w:rPr>
          <w:rFonts w:eastAsia="MS PGothic"/>
          <w:sz w:val="20"/>
          <w:szCs w:val="24"/>
          <w:lang w:val="ja-JP"/>
        </w:rPr>
        <w:t xml:space="preserve"> OSE </w:t>
      </w:r>
      <w:r w:rsidRPr="009831E8">
        <w:rPr>
          <w:rFonts w:eastAsia="MS PGothic"/>
          <w:sz w:val="20"/>
          <w:szCs w:val="24"/>
          <w:lang w:val="ja-JP"/>
        </w:rPr>
        <w:t>で、任意の数の本サーバー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ソフトウェアのインスタンスを実行することができます。それ以降は、第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(a)(i) </w:t>
      </w:r>
      <w:r w:rsidRPr="009831E8">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831E8">
        <w:rPr>
          <w:rFonts w:eastAsia="MS PGothic"/>
          <w:sz w:val="20"/>
          <w:szCs w:val="24"/>
          <w:lang w:val="ja-JP"/>
        </w:rPr>
        <w:t xml:space="preserve"> OSE </w:t>
      </w:r>
      <w:r w:rsidRPr="009831E8">
        <w:rPr>
          <w:rFonts w:eastAsia="MS PGothic"/>
          <w:sz w:val="20"/>
          <w:szCs w:val="24"/>
          <w:lang w:val="ja-JP"/>
        </w:rPr>
        <w:t>で本サーバー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w:t>
      </w:r>
    </w:p>
    <w:p w:rsidR="00D374CC" w:rsidRPr="001B3FBE"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個別の仮想</w:t>
      </w:r>
      <w:r w:rsidRPr="001B3FBE">
        <w:rPr>
          <w:rFonts w:eastAsia="MS PGothic"/>
          <w:b/>
          <w:sz w:val="20"/>
          <w:szCs w:val="24"/>
          <w:lang w:val="ja-JP"/>
        </w:rPr>
        <w:t xml:space="preserve"> OSE</w:t>
      </w:r>
      <w:r w:rsidR="009831E8">
        <w:rPr>
          <w:rFonts w:eastAsia="MS PGothic" w:hint="eastAsia"/>
          <w:b/>
          <w:sz w:val="20"/>
          <w:szCs w:val="24"/>
          <w:lang w:val="ja-JP"/>
        </w:rPr>
        <w:t xml:space="preserve">　　</w:t>
      </w:r>
      <w:r w:rsidRPr="001B3FBE">
        <w:rPr>
          <w:rFonts w:eastAsia="MS PGothic"/>
          <w:sz w:val="20"/>
          <w:szCs w:val="24"/>
          <w:lang w:val="ja-JP"/>
        </w:rPr>
        <w:t>第</w:t>
      </w:r>
      <w:r w:rsidRPr="001B3FBE">
        <w:rPr>
          <w:rFonts w:eastAsia="MS PGothic"/>
          <w:sz w:val="20"/>
          <w:szCs w:val="24"/>
          <w:lang w:val="ja-JP"/>
        </w:rPr>
        <w:t xml:space="preserve"> 2 </w:t>
      </w:r>
      <w:r w:rsidRPr="001B3FBE">
        <w:rPr>
          <w:rFonts w:eastAsia="MS PGothic"/>
          <w:sz w:val="20"/>
          <w:szCs w:val="24"/>
          <w:lang w:val="ja-JP"/>
        </w:rPr>
        <w:t>条</w:t>
      </w:r>
      <w:r w:rsidRPr="001B3FBE">
        <w:rPr>
          <w:rFonts w:eastAsia="MS PGothic"/>
          <w:sz w:val="20"/>
          <w:szCs w:val="24"/>
          <w:lang w:val="ja-JP"/>
        </w:rPr>
        <w:t xml:space="preserve"> (b)(ii) </w:t>
      </w:r>
      <w:r w:rsidRPr="001B3FBE">
        <w:rPr>
          <w:rFonts w:eastAsia="MS PGothic"/>
          <w:sz w:val="20"/>
          <w:szCs w:val="24"/>
          <w:lang w:val="ja-JP"/>
        </w:rPr>
        <w:t>項の規定に従って必要な数のライセンスを割り当てた各仮想</w:t>
      </w:r>
      <w:r w:rsidRPr="001B3FBE">
        <w:rPr>
          <w:rFonts w:eastAsia="MS PGothic"/>
          <w:sz w:val="20"/>
          <w:szCs w:val="24"/>
          <w:lang w:val="ja-JP"/>
        </w:rPr>
        <w:t xml:space="preserve"> OSE </w:t>
      </w:r>
      <w:r w:rsidRPr="001B3FBE">
        <w:rPr>
          <w:rFonts w:eastAsia="MS PGothic"/>
          <w:sz w:val="20"/>
          <w:szCs w:val="24"/>
          <w:lang w:val="ja-JP"/>
        </w:rPr>
        <w:t>につき、お客様は、その仮想</w:t>
      </w:r>
      <w:r w:rsidRPr="001B3FBE">
        <w:rPr>
          <w:rFonts w:eastAsia="MS PGothic"/>
          <w:sz w:val="20"/>
          <w:szCs w:val="24"/>
          <w:lang w:val="ja-JP"/>
        </w:rPr>
        <w:t xml:space="preserve"> OSE </w:t>
      </w:r>
      <w:r w:rsidRPr="001B3FBE">
        <w:rPr>
          <w:rFonts w:eastAsia="MS PGothic"/>
          <w:sz w:val="20"/>
          <w:szCs w:val="24"/>
          <w:lang w:val="ja-JP"/>
        </w:rPr>
        <w:t>で任意の数のインスタンスを実行することができます</w:t>
      </w:r>
      <w:r w:rsidR="009831E8">
        <w:rPr>
          <w:rFonts w:eastAsia="MS PGothic"/>
          <w:sz w:val="20"/>
          <w:szCs w:val="24"/>
          <w:lang w:val="ja-JP"/>
        </w:rPr>
        <w:t>。</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追加のソフトウェアのインスタンスの実行　　</w:t>
      </w:r>
      <w:r w:rsidRPr="001B3FBE">
        <w:rPr>
          <w:rFonts w:eastAsia="MS PGothic"/>
          <w:b w:val="0"/>
          <w:bCs w:val="0"/>
          <w:sz w:val="20"/>
          <w:szCs w:val="24"/>
          <w:lang w:val="ja-JP"/>
        </w:rPr>
        <w:t>お客様は、任意の数のデバイス上の物理または仮想オペレーティング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ソフトウェアで直接使用するか、他の追加ソフトウェアを介して間接的に使用することができます。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管理および監視ツール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開発ツール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ソフトウェア開発キット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HTTP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SOAP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SharePoint Services </w:t>
      </w:r>
      <w:r w:rsidRPr="001B3FBE">
        <w:rPr>
          <w:rFonts w:eastAsia="MS PGothic"/>
          <w:sz w:val="20"/>
          <w:szCs w:val="24"/>
          <w:lang w:val="ja-JP"/>
        </w:rPr>
        <w:t>アダプター</w:t>
      </w:r>
      <w:r w:rsidRPr="001B3FBE">
        <w:rPr>
          <w:rFonts w:eastAsia="MS PGothic"/>
          <w:sz w:val="20"/>
          <w:szCs w:val="24"/>
          <w:lang w:val="ja-JP"/>
        </w:rPr>
        <w:t xml:space="preserve"> Web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Communication Foundation </w:t>
      </w:r>
      <w:r w:rsidRPr="001B3FBE">
        <w:rPr>
          <w:rFonts w:eastAsia="MS PGothic"/>
          <w:sz w:val="20"/>
          <w:szCs w:val="24"/>
          <w:lang w:val="ja-JP"/>
        </w:rPr>
        <w:t>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アクティビティの監視</w:t>
      </w:r>
      <w:r w:rsidRPr="001B3FBE">
        <w:rPr>
          <w:rFonts w:eastAsia="MS PGothic"/>
          <w:sz w:val="20"/>
          <w:szCs w:val="24"/>
          <w:lang w:val="ja-JP"/>
        </w:rPr>
        <w:t xml:space="preserve"> (BAM) </w:t>
      </w:r>
      <w:r w:rsidRPr="001B3FBE">
        <w:rPr>
          <w:rFonts w:eastAsia="MS PGothic"/>
          <w:sz w:val="20"/>
          <w:szCs w:val="24"/>
          <w:lang w:val="ja-JP"/>
        </w:rPr>
        <w:t>イベント</w:t>
      </w:r>
      <w:r w:rsidRPr="001B3FBE">
        <w:rPr>
          <w:rFonts w:eastAsia="MS PGothic"/>
          <w:sz w:val="20"/>
          <w:szCs w:val="24"/>
          <w:lang w:val="ja-JP"/>
        </w:rPr>
        <w:t xml:space="preserve"> API</w:t>
      </w:r>
      <w:r w:rsidRPr="001B3FBE">
        <w:rPr>
          <w:rFonts w:eastAsia="MS PGothic"/>
          <w:sz w:val="20"/>
          <w:szCs w:val="24"/>
          <w:lang w:val="ja-JP"/>
        </w:rPr>
        <w:t>、インターセプター</w:t>
      </w:r>
      <w:r w:rsidRPr="001B3FBE">
        <w:rPr>
          <w:rFonts w:eastAsia="MS PGothic"/>
          <w:sz w:val="20"/>
          <w:szCs w:val="24"/>
          <w:lang w:val="ja-JP"/>
        </w:rPr>
        <w:t xml:space="preserve"> </w:t>
      </w:r>
      <w:r w:rsidRPr="001B3FBE">
        <w:rPr>
          <w:rFonts w:eastAsia="MS PGothic"/>
          <w:sz w:val="20"/>
          <w:szCs w:val="24"/>
          <w:lang w:val="ja-JP"/>
        </w:rPr>
        <w:t>ツール、および管理ツール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SQL Notification Services </w:t>
      </w:r>
      <w:r w:rsidRPr="001B3FBE">
        <w:rPr>
          <w:rFonts w:eastAsia="MS PGothic"/>
          <w:sz w:val="20"/>
          <w:szCs w:val="24"/>
          <w:lang w:val="ja-JP"/>
        </w:rPr>
        <w:t>用</w:t>
      </w:r>
      <w:r w:rsidRPr="001B3FBE">
        <w:rPr>
          <w:rFonts w:eastAsia="MS PGothic"/>
          <w:sz w:val="20"/>
          <w:szCs w:val="24"/>
          <w:lang w:val="ja-JP"/>
        </w:rPr>
        <w:t xml:space="preserve"> BAM </w:t>
      </w:r>
      <w:r w:rsidRPr="001B3FBE">
        <w:rPr>
          <w:rFonts w:eastAsia="MS PGothic"/>
          <w:sz w:val="20"/>
          <w:szCs w:val="24"/>
          <w:lang w:val="ja-JP"/>
        </w:rPr>
        <w:t>警告プロバイダー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BAM </w:t>
      </w:r>
      <w:r w:rsidRPr="001B3FBE">
        <w:rPr>
          <w:rFonts w:eastAsia="MS PGothic"/>
          <w:sz w:val="20"/>
          <w:szCs w:val="24"/>
          <w:lang w:val="ja-JP"/>
        </w:rPr>
        <w:t>クライアント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BizTalk Server </w:t>
      </w:r>
      <w:r w:rsidRPr="001B3FBE">
        <w:rPr>
          <w:rFonts w:eastAsia="MS PGothic"/>
          <w:sz w:val="20"/>
          <w:szCs w:val="24"/>
          <w:lang w:val="ja-JP"/>
        </w:rPr>
        <w:t>関連スキーマおよびテンプレート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w:t>
      </w:r>
      <w:r w:rsidRPr="001B3FBE">
        <w:rPr>
          <w:rFonts w:eastAsia="MS PGothic"/>
          <w:sz w:val="20"/>
          <w:szCs w:val="24"/>
          <w:lang w:val="ja-JP"/>
        </w:rPr>
        <w:t xml:space="preserve">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マスター</w:t>
      </w:r>
      <w:r w:rsidRPr="001B3FBE">
        <w:rPr>
          <w:rFonts w:eastAsia="MS PGothic"/>
          <w:sz w:val="20"/>
          <w:szCs w:val="24"/>
          <w:lang w:val="ja-JP"/>
        </w:rPr>
        <w:t xml:space="preserve"> </w:t>
      </w:r>
      <w:r w:rsidRPr="001B3FBE">
        <w:rPr>
          <w:rFonts w:eastAsia="MS PGothic"/>
          <w:sz w:val="20"/>
          <w:szCs w:val="24"/>
          <w:lang w:val="ja-JP"/>
        </w:rPr>
        <w:t>シークレット</w:t>
      </w:r>
      <w:r w:rsidRPr="001B3FBE">
        <w:rPr>
          <w:rFonts w:eastAsia="MS PGothic"/>
          <w:sz w:val="20"/>
          <w:szCs w:val="24"/>
          <w:lang w:val="ja-JP"/>
        </w:rPr>
        <w:t xml:space="preserve"> </w:t>
      </w:r>
      <w:r w:rsidRPr="001B3FBE">
        <w:rPr>
          <w:rFonts w:eastAsia="MS PGothic"/>
          <w:sz w:val="20"/>
          <w:szCs w:val="24"/>
          <w:lang w:val="ja-JP"/>
        </w:rPr>
        <w:t>サーバー</w:t>
      </w:r>
      <w:r w:rsidRPr="001B3FBE">
        <w:rPr>
          <w:rFonts w:eastAsia="MS PGothic"/>
          <w:sz w:val="20"/>
          <w:szCs w:val="24"/>
          <w:lang w:val="ja-JP"/>
        </w:rPr>
        <w:t>/</w:t>
      </w:r>
      <w:r w:rsidRPr="001B3FBE">
        <w:rPr>
          <w:rFonts w:eastAsia="MS PGothic"/>
          <w:sz w:val="20"/>
          <w:szCs w:val="24"/>
          <w:lang w:val="ja-JP"/>
        </w:rPr>
        <w:t>エンタープライズ</w:t>
      </w:r>
      <w:r w:rsidRPr="001B3FBE">
        <w:rPr>
          <w:rFonts w:eastAsia="MS PGothic"/>
          <w:sz w:val="20"/>
          <w:szCs w:val="24"/>
          <w:lang w:val="ja-JP"/>
        </w:rPr>
        <w:t xml:space="preserve"> </w:t>
      </w:r>
      <w:r w:rsidRPr="001B3FBE">
        <w:rPr>
          <w:rFonts w:eastAsia="MS PGothic"/>
          <w:sz w:val="20"/>
          <w:szCs w:val="24"/>
          <w:lang w:val="ja-JP"/>
        </w:rPr>
        <w:t>シングル</w:t>
      </w:r>
      <w:r w:rsidRPr="001B3FBE">
        <w:rPr>
          <w:rFonts w:eastAsia="MS PGothic"/>
          <w:sz w:val="20"/>
          <w:szCs w:val="24"/>
          <w:lang w:val="ja-JP"/>
        </w:rPr>
        <w:t xml:space="preserve"> </w:t>
      </w:r>
      <w:r w:rsidRPr="001B3FBE">
        <w:rPr>
          <w:rFonts w:eastAsia="MS PGothic"/>
          <w:sz w:val="20"/>
          <w:szCs w:val="24"/>
          <w:lang w:val="ja-JP"/>
        </w:rPr>
        <w:t>サインオン</w:t>
      </w:r>
    </w:p>
    <w:p w:rsidR="00D374CC" w:rsidRPr="001B3FBE" w:rsidRDefault="00D374CC">
      <w:pPr>
        <w:pStyle w:val="Bullet3"/>
        <w:widowControl w:val="0"/>
        <w:rPr>
          <w:rFonts w:eastAsia="MS PGothic"/>
          <w:sz w:val="20"/>
          <w:szCs w:val="24"/>
        </w:rPr>
      </w:pPr>
      <w:r w:rsidRPr="001B3FBE">
        <w:rPr>
          <w:rFonts w:eastAsia="MS PGothic"/>
          <w:sz w:val="20"/>
          <w:szCs w:val="24"/>
          <w:lang w:val="ja-JP"/>
        </w:rPr>
        <w:t>MQHelper.dll</w:t>
      </w:r>
    </w:p>
    <w:p w:rsidR="00D374CC" w:rsidRPr="001B3FBE" w:rsidRDefault="00D374CC">
      <w:pPr>
        <w:pStyle w:val="Bullet3"/>
        <w:widowControl w:val="0"/>
        <w:rPr>
          <w:rFonts w:eastAsia="MS PGothic"/>
          <w:sz w:val="20"/>
          <w:szCs w:val="24"/>
        </w:rPr>
      </w:pPr>
      <w:r w:rsidRPr="001B3FBE">
        <w:rPr>
          <w:rFonts w:eastAsia="MS PGothic"/>
          <w:sz w:val="20"/>
          <w:szCs w:val="24"/>
          <w:lang w:val="ja-JP"/>
        </w:rPr>
        <w:t>ADOMD.NET</w:t>
      </w:r>
    </w:p>
    <w:p w:rsidR="00D374CC" w:rsidRPr="001B3FBE" w:rsidRDefault="00D374CC">
      <w:pPr>
        <w:pStyle w:val="Bullet3"/>
        <w:widowControl w:val="0"/>
        <w:rPr>
          <w:rFonts w:eastAsia="MS PGothic"/>
          <w:sz w:val="20"/>
          <w:szCs w:val="24"/>
        </w:rPr>
      </w:pPr>
      <w:r w:rsidRPr="001B3FBE">
        <w:rPr>
          <w:rFonts w:eastAsia="MS PGothic"/>
          <w:sz w:val="20"/>
          <w:szCs w:val="24"/>
          <w:lang w:val="ja-JP"/>
        </w:rPr>
        <w:t>MSXML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SQLXML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ルール</w:t>
      </w:r>
      <w:r w:rsidRPr="001B3FBE">
        <w:rPr>
          <w:rFonts w:eastAsia="MS PGothic"/>
          <w:sz w:val="20"/>
          <w:szCs w:val="24"/>
          <w:lang w:val="ja-JP"/>
        </w:rPr>
        <w:t xml:space="preserve"> </w:t>
      </w:r>
      <w:r w:rsidRPr="001B3FBE">
        <w:rPr>
          <w:rFonts w:eastAsia="MS PGothic"/>
          <w:sz w:val="20"/>
          <w:szCs w:val="24"/>
          <w:lang w:val="ja-JP"/>
        </w:rPr>
        <w:t>コンポーネント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MQSeries </w:t>
      </w:r>
      <w:r w:rsidRPr="001B3FBE">
        <w:rPr>
          <w:rFonts w:eastAsia="MS PGothic"/>
          <w:sz w:val="20"/>
          <w:szCs w:val="24"/>
          <w:lang w:val="ja-JP"/>
        </w:rPr>
        <w:t>エージェント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UDDI</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お客様のサーバーまたはストレージ</w:t>
      </w:r>
      <w:r w:rsidRPr="001B3FBE">
        <w:rPr>
          <w:rFonts w:eastAsia="MS PGothic"/>
          <w:bCs w:val="0"/>
          <w:sz w:val="20"/>
          <w:szCs w:val="24"/>
          <w:lang w:val="ja-JP"/>
        </w:rPr>
        <w:t xml:space="preserve"> </w:t>
      </w:r>
      <w:r w:rsidRPr="001B3FBE">
        <w:rPr>
          <w:rFonts w:eastAsia="MS PGothic"/>
          <w:bCs w:val="0"/>
          <w:sz w:val="20"/>
          <w:szCs w:val="24"/>
          <w:lang w:val="ja-JP"/>
        </w:rPr>
        <w:t>メディア上でのインスタンスの作成と格納</w:t>
      </w:r>
      <w:r w:rsidR="001A55E9">
        <w:rPr>
          <w:rFonts w:eastAsia="MS PGothic" w:hint="eastAsia"/>
          <w:bCs w:val="0"/>
          <w:sz w:val="20"/>
          <w:szCs w:val="24"/>
          <w:lang w:val="ja-JP"/>
        </w:rPr>
        <w:t xml:space="preserve">　　</w:t>
      </w:r>
      <w:r w:rsidRPr="001B3FBE">
        <w:rPr>
          <w:rFonts w:eastAsia="MS PGothic"/>
          <w:b w:val="0"/>
          <w:bCs w:val="0"/>
          <w:sz w:val="20"/>
          <w:szCs w:val="24"/>
          <w:lang w:val="ja-JP"/>
        </w:rPr>
        <w:t>お客様は、取得する各ソフトウェア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ライセンスにつき、以下の追加の権利を有します。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ソフトウェアおよび追加のソフトウェアについて、任意の数のインスタンスを作成することができます。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ソフトウェアおよび追加のソフトウェアのインスタンスをお客様の任意のサーバーまたはストレージ</w:t>
      </w:r>
      <w:r w:rsidRPr="001B3FBE">
        <w:rPr>
          <w:rFonts w:eastAsia="MS PGothic"/>
          <w:sz w:val="20"/>
          <w:szCs w:val="24"/>
          <w:lang w:val="ja-JP"/>
        </w:rPr>
        <w:t xml:space="preserve"> </w:t>
      </w:r>
      <w:r w:rsidRPr="001B3FBE">
        <w:rPr>
          <w:rFonts w:eastAsia="MS PGothic"/>
          <w:sz w:val="20"/>
          <w:szCs w:val="24"/>
          <w:lang w:val="ja-JP"/>
        </w:rPr>
        <w:t>メディアに格納できます。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お客様は、前述のいずれかのソフトウェア</w:t>
      </w:r>
      <w:r w:rsidRPr="001B3FBE">
        <w:rPr>
          <w:rFonts w:eastAsia="MS PGothic"/>
          <w:sz w:val="20"/>
          <w:szCs w:val="24"/>
          <w:lang w:val="ja-JP"/>
        </w:rPr>
        <w:t xml:space="preserve"> </w:t>
      </w:r>
      <w:r w:rsidRPr="001B3FBE">
        <w:rPr>
          <w:rFonts w:eastAsia="MS PGothic"/>
          <w:sz w:val="20"/>
          <w:szCs w:val="24"/>
          <w:lang w:val="ja-JP"/>
        </w:rPr>
        <w:t>ライセンスに基づいて本サーバー</w:t>
      </w:r>
      <w:r w:rsidRPr="001B3FBE">
        <w:rPr>
          <w:rFonts w:eastAsia="MS PGothic"/>
          <w:sz w:val="20"/>
          <w:szCs w:val="24"/>
          <w:lang w:val="ja-JP"/>
        </w:rPr>
        <w:t xml:space="preserve"> </w:t>
      </w:r>
      <w:r w:rsidRPr="001B3FBE">
        <w:rPr>
          <w:rFonts w:eastAsia="MS PGothic"/>
          <w:sz w:val="20"/>
          <w:szCs w:val="24"/>
          <w:lang w:val="ja-JP"/>
        </w:rPr>
        <w:t>ソフトウェアのインスタンスを実行する権利を行使するためにのみ</w:t>
      </w:r>
      <w:r w:rsidRPr="001B3FBE">
        <w:rPr>
          <w:rFonts w:eastAsia="MS PGothic"/>
          <w:sz w:val="20"/>
          <w:szCs w:val="24"/>
          <w:lang w:val="ja-JP"/>
        </w:rPr>
        <w:t xml:space="preserve"> (</w:t>
      </w:r>
      <w:r w:rsidRPr="001B3FBE">
        <w:rPr>
          <w:rFonts w:eastAsia="MS PGothic"/>
          <w:sz w:val="20"/>
          <w:szCs w:val="24"/>
          <w:lang w:val="ja-JP"/>
        </w:rPr>
        <w:t>たとえば、お客様は第三者にインスタンスを頒布することはできません</w:t>
      </w:r>
      <w:r w:rsidRPr="001B3FBE">
        <w:rPr>
          <w:rFonts w:eastAsia="MS PGothic"/>
          <w:sz w:val="20"/>
          <w:szCs w:val="24"/>
          <w:lang w:val="ja-JP"/>
        </w:rPr>
        <w:t>)</w:t>
      </w:r>
      <w:r w:rsidRPr="001B3FBE">
        <w:rPr>
          <w:rFonts w:eastAsia="MS PGothic"/>
          <w:sz w:val="20"/>
          <w:szCs w:val="24"/>
          <w:lang w:val="ja-JP"/>
        </w:rPr>
        <w:t>、本サーバー</w:t>
      </w:r>
      <w:r w:rsidRPr="001B3FBE">
        <w:rPr>
          <w:rFonts w:eastAsia="MS PGothic"/>
          <w:sz w:val="20"/>
          <w:szCs w:val="24"/>
          <w:lang w:val="ja-JP"/>
        </w:rPr>
        <w:t xml:space="preserve"> </w:t>
      </w:r>
      <w:r w:rsidRPr="001B3FBE">
        <w:rPr>
          <w:rFonts w:eastAsia="MS PGothic"/>
          <w:sz w:val="20"/>
          <w:szCs w:val="24"/>
          <w:lang w:val="ja-JP"/>
        </w:rPr>
        <w:t>ソフトウェアおよび追加ソフトウェアのインスタンスを作成および格納することができます。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付属の</w:t>
      </w:r>
      <w:r w:rsidRPr="001B3FBE">
        <w:rPr>
          <w:rFonts w:eastAsia="MS PGothic"/>
          <w:bCs w:val="0"/>
          <w:sz w:val="20"/>
          <w:szCs w:val="24"/>
          <w:lang w:val="ja-JP"/>
        </w:rPr>
        <w:t xml:space="preserve"> Microsoft </w:t>
      </w:r>
      <w:r w:rsidRPr="001B3FBE">
        <w:rPr>
          <w:rFonts w:eastAsia="MS PGothic"/>
          <w:bCs w:val="0"/>
          <w:sz w:val="20"/>
          <w:szCs w:val="24"/>
          <w:lang w:val="ja-JP"/>
        </w:rPr>
        <w:t xml:space="preserve">プログラム　　</w:t>
      </w:r>
      <w:r w:rsidRPr="001B3FBE">
        <w:rPr>
          <w:rFonts w:eastAsia="MS PGothic"/>
          <w:b w:val="0"/>
          <w:bCs w:val="0"/>
          <w:sz w:val="20"/>
          <w:szCs w:val="24"/>
          <w:lang w:val="ja-JP"/>
        </w:rPr>
        <w:t>本ソフトウェアには、他の</w:t>
      </w:r>
      <w:r w:rsidRPr="001B3FBE">
        <w:rPr>
          <w:rFonts w:eastAsia="MS PGothic"/>
          <w:b w:val="0"/>
          <w:bCs w:val="0"/>
          <w:sz w:val="20"/>
          <w:szCs w:val="24"/>
          <w:lang w:val="ja-JP"/>
        </w:rPr>
        <w:t xml:space="preserve"> Microsoft </w:t>
      </w:r>
      <w:r w:rsidRPr="001B3FBE">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374CC" w:rsidRPr="001B3FBE" w:rsidRDefault="00D374CC">
      <w:pPr>
        <w:pStyle w:val="Heading1"/>
        <w:numPr>
          <w:ilvl w:val="0"/>
          <w:numId w:val="0"/>
        </w:numPr>
        <w:ind w:left="720"/>
        <w:rPr>
          <w:rFonts w:eastAsia="MS PGothic"/>
          <w:b w:val="0"/>
          <w:bCs w:val="0"/>
          <w:sz w:val="20"/>
          <w:szCs w:val="24"/>
        </w:rPr>
      </w:pPr>
      <w:r w:rsidRPr="001B3FBE">
        <w:rPr>
          <w:rFonts w:eastAsia="MS PGothic"/>
          <w:b w:val="0"/>
          <w:bCs w:val="0"/>
          <w:sz w:val="20"/>
          <w:szCs w:val="24"/>
          <w:u w:val="single"/>
          <w:lang w:val="ja-JP"/>
        </w:rPr>
        <w:t xml:space="preserve">Office Web </w:t>
      </w:r>
      <w:r w:rsidRPr="001B3FBE">
        <w:rPr>
          <w:rFonts w:eastAsia="MS PGothic"/>
          <w:b w:val="0"/>
          <w:bCs w:val="0"/>
          <w:sz w:val="20"/>
          <w:szCs w:val="24"/>
          <w:u w:val="single"/>
          <w:lang w:val="ja-JP"/>
        </w:rPr>
        <w:t>コンポーネント</w:t>
      </w:r>
      <w:r w:rsidRPr="001B3FBE">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Cs w:val="24"/>
        </w:rPr>
      </w:pPr>
      <w:r w:rsidRPr="001A55E9">
        <w:rPr>
          <w:rFonts w:eastAsia="MS PGothic"/>
          <w:bCs w:val="0"/>
          <w:sz w:val="20"/>
          <w:szCs w:val="24"/>
          <w:lang w:val="ja-JP"/>
        </w:rPr>
        <w:t xml:space="preserve">ランタイム使用制限付きソフトウェア　　</w:t>
      </w:r>
      <w:r w:rsidRPr="001B3FBE">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w:t>
      </w:r>
      <w:r w:rsidRPr="001B3FBE">
        <w:rPr>
          <w:rFonts w:eastAsia="MS PGothic"/>
          <w:b w:val="0"/>
          <w:bCs w:val="0"/>
          <w:sz w:val="20"/>
          <w:szCs w:val="24"/>
          <w:lang w:val="ja-JP"/>
        </w:rPr>
        <w:t xml:space="preserve"> (</w:t>
      </w:r>
      <w:r w:rsidRPr="001B3FBE">
        <w:rPr>
          <w:rFonts w:eastAsia="MS PGothic"/>
          <w:b w:val="0"/>
          <w:bCs w:val="0"/>
          <w:sz w:val="20"/>
          <w:szCs w:val="24"/>
          <w:lang w:val="ja-JP"/>
        </w:rPr>
        <w:t>かかるアプリケーションを「統合ソリューション」と呼びます</w:t>
      </w:r>
      <w:r w:rsidRPr="001B3FBE">
        <w:rPr>
          <w:rFonts w:eastAsia="MS PGothic"/>
          <w:b w:val="0"/>
          <w:bCs w:val="0"/>
          <w:sz w:val="20"/>
          <w:szCs w:val="24"/>
          <w:lang w:val="ja-JP"/>
        </w:rPr>
        <w:t xml:space="preserve">) </w:t>
      </w:r>
      <w:r w:rsidRPr="001B3FBE">
        <w:rPr>
          <w:rFonts w:eastAsia="MS PGothic"/>
          <w:b w:val="0"/>
          <w:bCs w:val="0"/>
          <w:sz w:val="20"/>
          <w:szCs w:val="24"/>
          <w:lang w:val="ja-JP"/>
        </w:rPr>
        <w:t>と組み合わせた場合にのみ使用することができます。さらにエンド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ユーザーは、統合ソリューションを</w:t>
      </w:r>
      <w:r w:rsidRPr="001B3FBE">
        <w:rPr>
          <w:rFonts w:eastAsia="MS PGothic"/>
          <w:b w:val="0"/>
          <w:bCs w:val="0"/>
          <w:sz w:val="20"/>
          <w:szCs w:val="24"/>
          <w:lang w:val="ja-JP"/>
        </w:rPr>
        <w:t xml:space="preserve"> (a) </w:t>
      </w:r>
      <w:r w:rsidRPr="001B3FBE">
        <w:rPr>
          <w:rFonts w:eastAsia="MS PGothic"/>
          <w:b w:val="0"/>
          <w:bCs w:val="0"/>
          <w:sz w:val="20"/>
          <w:szCs w:val="24"/>
          <w:lang w:val="ja-JP"/>
        </w:rPr>
        <w:t>許諾者によってあるいは許諾者に代わって提供される追加アプリケーション、および</w:t>
      </w:r>
      <w:r w:rsidRPr="001B3FBE">
        <w:rPr>
          <w:rFonts w:eastAsia="MS PGothic"/>
          <w:b w:val="0"/>
          <w:bCs w:val="0"/>
          <w:sz w:val="20"/>
          <w:szCs w:val="24"/>
          <w:lang w:val="ja-JP"/>
        </w:rPr>
        <w:t xml:space="preserve"> (b) </w:t>
      </w:r>
      <w:r w:rsidRPr="001B3FBE">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第三者に関する注意事項　　</w:t>
      </w:r>
      <w:r w:rsidRPr="001B3FBE">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追加のライセンス条件および追加の使用権</w:t>
      </w:r>
    </w:p>
    <w:p w:rsidR="00D374CC" w:rsidRPr="001A55E9"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アクセス用のクライアント</w:t>
      </w:r>
      <w:r w:rsidRPr="001B3FBE">
        <w:rPr>
          <w:rFonts w:eastAsia="MS PGothic"/>
          <w:bCs w:val="0"/>
          <w:sz w:val="20"/>
          <w:szCs w:val="24"/>
          <w:lang w:val="ja-JP"/>
        </w:rPr>
        <w:t xml:space="preserve"> </w:t>
      </w:r>
      <w:r w:rsidRPr="001B3FBE">
        <w:rPr>
          <w:rFonts w:eastAsia="MS PGothic"/>
          <w:bCs w:val="0"/>
          <w:sz w:val="20"/>
          <w:szCs w:val="24"/>
          <w:lang w:val="ja-JP"/>
        </w:rPr>
        <w:t>アクセス</w:t>
      </w:r>
      <w:r w:rsidRPr="001B3FBE">
        <w:rPr>
          <w:rFonts w:eastAsia="MS PGothic"/>
          <w:bCs w:val="0"/>
          <w:sz w:val="20"/>
          <w:szCs w:val="24"/>
          <w:lang w:val="ja-JP"/>
        </w:rPr>
        <w:t xml:space="preserve"> </w:t>
      </w:r>
      <w:r w:rsidRPr="001B3FBE">
        <w:rPr>
          <w:rFonts w:eastAsia="MS PGothic"/>
          <w:bCs w:val="0"/>
          <w:sz w:val="20"/>
          <w:szCs w:val="24"/>
          <w:lang w:val="ja-JP"/>
        </w:rPr>
        <w:t>ライセンス</w:t>
      </w:r>
      <w:r w:rsidRPr="001B3FBE">
        <w:rPr>
          <w:rFonts w:eastAsia="MS PGothic"/>
          <w:bCs w:val="0"/>
          <w:sz w:val="20"/>
          <w:szCs w:val="24"/>
          <w:lang w:val="ja-JP"/>
        </w:rPr>
        <w:t xml:space="preserve"> (CAL) </w:t>
      </w:r>
      <w:r w:rsidRPr="001B3FBE">
        <w:rPr>
          <w:rFonts w:eastAsia="MS PGothic"/>
          <w:bCs w:val="0"/>
          <w:sz w:val="20"/>
          <w:szCs w:val="24"/>
          <w:lang w:val="ja-JP"/>
        </w:rPr>
        <w:t xml:space="preserve">は不要　　</w:t>
      </w:r>
      <w:r w:rsidRPr="001A55E9">
        <w:rPr>
          <w:rFonts w:eastAsia="MS PGothic"/>
          <w:b w:val="0"/>
          <w:bCs w:val="0"/>
          <w:sz w:val="20"/>
          <w:szCs w:val="24"/>
          <w:lang w:val="ja-JP"/>
        </w:rPr>
        <w:t>このコア</w:t>
      </w:r>
      <w:r w:rsidRPr="001A55E9">
        <w:rPr>
          <w:rFonts w:eastAsia="MS PGothic"/>
          <w:b w:val="0"/>
          <w:bCs w:val="0"/>
          <w:sz w:val="20"/>
          <w:szCs w:val="24"/>
          <w:lang w:val="ja-JP"/>
        </w:rPr>
        <w:t xml:space="preserve"> </w:t>
      </w:r>
      <w:r w:rsidRPr="001A55E9">
        <w:rPr>
          <w:rFonts w:eastAsia="MS PGothic"/>
          <w:b w:val="0"/>
          <w:bCs w:val="0"/>
          <w:sz w:val="20"/>
          <w:szCs w:val="24"/>
          <w:lang w:val="ja-JP"/>
        </w:rPr>
        <w:t>ライセンス</w:t>
      </w:r>
      <w:r w:rsidRPr="001A55E9">
        <w:rPr>
          <w:rFonts w:eastAsia="MS PGothic"/>
          <w:b w:val="0"/>
          <w:bCs w:val="0"/>
          <w:sz w:val="20"/>
          <w:szCs w:val="24"/>
          <w:lang w:val="ja-JP"/>
        </w:rPr>
        <w:t xml:space="preserve"> </w:t>
      </w:r>
      <w:r w:rsidRPr="001A55E9">
        <w:rPr>
          <w:rFonts w:eastAsia="MS PGothic"/>
          <w:b w:val="0"/>
          <w:bCs w:val="0"/>
          <w:sz w:val="20"/>
          <w:szCs w:val="24"/>
          <w:lang w:val="ja-JP"/>
        </w:rPr>
        <w:t>モデルでは、本サーバー</w:t>
      </w:r>
      <w:r w:rsidRPr="001A55E9">
        <w:rPr>
          <w:rFonts w:eastAsia="MS PGothic"/>
          <w:b w:val="0"/>
          <w:bCs w:val="0"/>
          <w:sz w:val="20"/>
          <w:szCs w:val="24"/>
          <w:lang w:val="ja-JP"/>
        </w:rPr>
        <w:t xml:space="preserve"> </w:t>
      </w:r>
      <w:r w:rsidRPr="001A55E9">
        <w:rPr>
          <w:rFonts w:eastAsia="MS PGothic"/>
          <w:b w:val="0"/>
          <w:bCs w:val="0"/>
          <w:sz w:val="20"/>
          <w:szCs w:val="24"/>
          <w:lang w:val="ja-JP"/>
        </w:rPr>
        <w:t>ソフトウェアのインスタンスにアクセスするユーザーまたはデバイスには</w:t>
      </w:r>
      <w:r w:rsidRPr="001A55E9">
        <w:rPr>
          <w:rFonts w:eastAsia="MS PGothic"/>
          <w:b w:val="0"/>
          <w:bCs w:val="0"/>
          <w:sz w:val="20"/>
          <w:szCs w:val="24"/>
          <w:lang w:val="ja-JP"/>
        </w:rPr>
        <w:t xml:space="preserve"> CAL </w:t>
      </w:r>
      <w:r w:rsidRPr="001A55E9">
        <w:rPr>
          <w:rFonts w:eastAsia="MS PGothic"/>
          <w:b w:val="0"/>
          <w:bCs w:val="0"/>
          <w:sz w:val="20"/>
          <w:szCs w:val="24"/>
          <w:lang w:val="ja-JP"/>
        </w:rPr>
        <w:t>は必要ありません。</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マルチプレキシング</w:t>
      </w:r>
      <w:r w:rsidRPr="001B3FBE">
        <w:rPr>
          <w:rFonts w:eastAsia="MS PGothic"/>
          <w:bCs w:val="0"/>
          <w:sz w:val="20"/>
          <w:szCs w:val="24"/>
          <w:lang w:val="ja-JP"/>
        </w:rPr>
        <w:t xml:space="preserve"> (</w:t>
      </w:r>
      <w:r w:rsidRPr="001B3FBE">
        <w:rPr>
          <w:rFonts w:eastAsia="MS PGothic"/>
          <w:bCs w:val="0"/>
          <w:sz w:val="20"/>
          <w:szCs w:val="24"/>
          <w:lang w:val="ja-JP"/>
        </w:rPr>
        <w:t>多重化</w:t>
      </w:r>
      <w:r w:rsidRPr="001B3FBE">
        <w:rPr>
          <w:rFonts w:eastAsia="MS PGothic"/>
          <w:bCs w:val="0"/>
          <w:sz w:val="20"/>
          <w:szCs w:val="24"/>
          <w:lang w:val="ja-JP"/>
        </w:rPr>
        <w:t>)</w:t>
      </w:r>
      <w:r w:rsidRPr="001B3FBE">
        <w:rPr>
          <w:rFonts w:eastAsia="MS PGothic"/>
          <w:bCs w:val="0"/>
          <w:sz w:val="20"/>
          <w:szCs w:val="24"/>
          <w:lang w:val="ja-JP"/>
        </w:rPr>
        <w:t xml:space="preserve">　　</w:t>
      </w:r>
      <w:r w:rsidRPr="001B3FBE">
        <w:rPr>
          <w:rFonts w:eastAsia="MS PGothic"/>
          <w:b w:val="0"/>
          <w:bCs w:val="0"/>
          <w:sz w:val="20"/>
          <w:szCs w:val="24"/>
          <w:lang w:val="ja-JP"/>
        </w:rPr>
        <w:t>次の目的で使用するハードウェアまたはソフトウェア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「マルチプレキシング」または「プーリング」と呼ばれることがあります</w:t>
      </w:r>
      <w:r w:rsidRPr="001B3FBE">
        <w:rPr>
          <w:rFonts w:eastAsia="MS PGothic"/>
          <w:b w:val="0"/>
          <w:bCs w:val="0"/>
          <w:sz w:val="20"/>
          <w:szCs w:val="24"/>
          <w:lang w:val="ja-JP"/>
        </w:rPr>
        <w:t xml:space="preserve">) </w:t>
      </w:r>
      <w:r w:rsidRPr="001B3FBE">
        <w:rPr>
          <w:rFonts w:eastAsia="MS PGothic"/>
          <w:b w:val="0"/>
          <w:bCs w:val="0"/>
          <w:sz w:val="20"/>
          <w:szCs w:val="24"/>
          <w:lang w:val="ja-JP"/>
        </w:rPr>
        <w:t>を使用した場合であっても、必要なライセンス</w:t>
      </w:r>
      <w:r w:rsidRPr="001B3FBE">
        <w:rPr>
          <w:rFonts w:eastAsia="MS PGothic"/>
          <w:b w:val="0"/>
          <w:bCs w:val="0"/>
          <w:sz w:val="20"/>
          <w:szCs w:val="24"/>
          <w:lang w:val="ja-JP"/>
        </w:rPr>
        <w:t xml:space="preserve"> (</w:t>
      </w:r>
      <w:r w:rsidRPr="001B3FBE">
        <w:rPr>
          <w:rFonts w:eastAsia="MS PGothic"/>
          <w:b w:val="0"/>
          <w:bCs w:val="0"/>
          <w:sz w:val="20"/>
          <w:szCs w:val="24"/>
          <w:lang w:val="ja-JP"/>
        </w:rPr>
        <w:t>種類を問いません</w:t>
      </w:r>
      <w:r w:rsidRPr="001B3FBE">
        <w:rPr>
          <w:rFonts w:eastAsia="MS PGothic"/>
          <w:b w:val="0"/>
          <w:bCs w:val="0"/>
          <w:sz w:val="20"/>
          <w:szCs w:val="24"/>
          <w:lang w:val="ja-JP"/>
        </w:rPr>
        <w:t xml:space="preserve">) </w:t>
      </w:r>
      <w:r w:rsidRPr="001B3FBE">
        <w:rPr>
          <w:rFonts w:eastAsia="MS PGothic"/>
          <w:b w:val="0"/>
          <w:bCs w:val="0"/>
          <w:sz w:val="20"/>
          <w:szCs w:val="24"/>
          <w:lang w:val="ja-JP"/>
        </w:rPr>
        <w:t>の数が減じられることはありません。</w:t>
      </w:r>
    </w:p>
    <w:p w:rsidR="00D374CC" w:rsidRPr="001B3FBE" w:rsidRDefault="00D374CC">
      <w:pPr>
        <w:pStyle w:val="Bullet3"/>
        <w:widowControl w:val="0"/>
        <w:rPr>
          <w:rFonts w:eastAsia="MS PGothic"/>
          <w:sz w:val="20"/>
          <w:szCs w:val="24"/>
        </w:rPr>
      </w:pPr>
      <w:r w:rsidRPr="001B3FBE">
        <w:rPr>
          <w:rFonts w:eastAsia="MS PGothic"/>
          <w:sz w:val="20"/>
          <w:szCs w:val="24"/>
          <w:lang w:val="ja-JP"/>
        </w:rPr>
        <w:t>接続数をプールする。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情報の経路を変更する。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ソフトウェアに直接アクセスする、またはソフトウェアを直接使用するデバイスやユーザーの数を減じる。</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ソフトウェアの分離の禁止　　</w:t>
      </w:r>
      <w:r w:rsidRPr="001B3FBE">
        <w:rPr>
          <w:rFonts w:eastAsia="MS PGothic"/>
          <w:b w:val="0"/>
          <w:bCs w:val="0"/>
          <w:sz w:val="20"/>
          <w:szCs w:val="24"/>
          <w:lang w:val="ja-JP"/>
        </w:rPr>
        <w:t>明示的に許可されている場合を除き、お客様は、</w:t>
      </w:r>
      <w:r w:rsidRPr="001B3FBE">
        <w:rPr>
          <w:rFonts w:eastAsia="MS PGothic"/>
          <w:b w:val="0"/>
          <w:bCs w:val="0"/>
          <w:sz w:val="20"/>
          <w:szCs w:val="24"/>
          <w:lang w:val="ja-JP"/>
        </w:rPr>
        <w:t xml:space="preserve">1 </w:t>
      </w:r>
      <w:r w:rsidRPr="001B3FBE">
        <w:rPr>
          <w:rFonts w:eastAsia="MS PGothic"/>
          <w:b w:val="0"/>
          <w:bCs w:val="0"/>
          <w:sz w:val="20"/>
          <w:szCs w:val="24"/>
          <w:lang w:val="ja-JP"/>
        </w:rPr>
        <w:t>つのライセンスに基づいてサーバー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ソフトウェアを分離して複数のオペレーティング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システム環境で実行することはできません。この制限は、それらのオペレーティング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システム環境が同一の物理ハードウェア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システム上に存在する場合でも適用されます。</w:t>
      </w:r>
    </w:p>
    <w:p w:rsidR="00D374CC" w:rsidRPr="001B3FBE" w:rsidRDefault="00D374CC">
      <w:pPr>
        <w:pStyle w:val="Heading2"/>
        <w:widowControl w:val="0"/>
        <w:ind w:hanging="360"/>
        <w:rPr>
          <w:rFonts w:eastAsia="MS PGothic"/>
          <w:bCs w:val="0"/>
          <w:szCs w:val="24"/>
        </w:rPr>
      </w:pPr>
      <w:r w:rsidRPr="001A55E9">
        <w:rPr>
          <w:rFonts w:eastAsia="MS PGothic"/>
          <w:bCs w:val="0"/>
          <w:sz w:val="20"/>
          <w:szCs w:val="24"/>
        </w:rPr>
        <w:t xml:space="preserve">System Center Operations Manager </w:t>
      </w:r>
      <w:r w:rsidRPr="001A55E9">
        <w:rPr>
          <w:rFonts w:eastAsia="MS PGothic"/>
          <w:bCs w:val="0"/>
          <w:sz w:val="20"/>
          <w:szCs w:val="24"/>
          <w:lang w:val="ja-JP"/>
        </w:rPr>
        <w:t xml:space="preserve">管理パック　　</w:t>
      </w:r>
      <w:r w:rsidRPr="001B3FBE">
        <w:rPr>
          <w:rFonts w:eastAsia="MS PGothic"/>
          <w:b w:val="0"/>
          <w:bCs w:val="0"/>
          <w:sz w:val="20"/>
          <w:szCs w:val="24"/>
          <w:lang w:val="ja-JP"/>
        </w:rPr>
        <w:t>本サーバー</w:t>
      </w:r>
      <w:r w:rsidRPr="001B3FBE">
        <w:rPr>
          <w:rFonts w:eastAsia="MS PGothic"/>
          <w:b w:val="0"/>
          <w:bCs w:val="0"/>
          <w:sz w:val="20"/>
          <w:szCs w:val="24"/>
        </w:rPr>
        <w:t xml:space="preserve"> </w:t>
      </w:r>
      <w:r w:rsidRPr="001B3FBE">
        <w:rPr>
          <w:rFonts w:eastAsia="MS PGothic"/>
          <w:b w:val="0"/>
          <w:bCs w:val="0"/>
          <w:sz w:val="20"/>
          <w:szCs w:val="24"/>
          <w:lang w:val="ja-JP"/>
        </w:rPr>
        <w:t>ソフトウェアには</w:t>
      </w:r>
      <w:r w:rsidRPr="001B3FBE">
        <w:rPr>
          <w:rFonts w:eastAsia="MS PGothic"/>
          <w:b w:val="0"/>
          <w:bCs w:val="0"/>
          <w:sz w:val="20"/>
          <w:szCs w:val="24"/>
        </w:rPr>
        <w:t xml:space="preserve"> System Center Operations Manager (</w:t>
      </w:r>
      <w:r w:rsidRPr="001B3FBE">
        <w:rPr>
          <w:rFonts w:eastAsia="MS PGothic"/>
          <w:b w:val="0"/>
          <w:bCs w:val="0"/>
          <w:sz w:val="20"/>
          <w:szCs w:val="24"/>
          <w:lang w:val="ja-JP"/>
        </w:rPr>
        <w:t>以下「</w:t>
      </w:r>
      <w:r w:rsidRPr="001B3FBE">
        <w:rPr>
          <w:rFonts w:eastAsia="MS PGothic"/>
          <w:b w:val="0"/>
          <w:bCs w:val="0"/>
          <w:sz w:val="20"/>
          <w:szCs w:val="24"/>
        </w:rPr>
        <w:t>OM</w:t>
      </w:r>
      <w:r w:rsidRPr="001B3FBE">
        <w:rPr>
          <w:rFonts w:eastAsia="MS PGothic"/>
          <w:b w:val="0"/>
          <w:bCs w:val="0"/>
          <w:sz w:val="20"/>
          <w:szCs w:val="24"/>
          <w:lang w:val="ja-JP"/>
        </w:rPr>
        <w:t>」といいます</w:t>
      </w:r>
      <w:r w:rsidRPr="001B3FBE">
        <w:rPr>
          <w:rFonts w:eastAsia="MS PGothic"/>
          <w:b w:val="0"/>
          <w:bCs w:val="0"/>
          <w:sz w:val="20"/>
          <w:szCs w:val="24"/>
        </w:rPr>
        <w:t xml:space="preserve">) </w:t>
      </w:r>
      <w:r w:rsidRPr="001B3FBE">
        <w:rPr>
          <w:rFonts w:eastAsia="MS PGothic"/>
          <w:b w:val="0"/>
          <w:bCs w:val="0"/>
          <w:sz w:val="20"/>
          <w:szCs w:val="24"/>
          <w:lang w:val="ja-JP"/>
        </w:rPr>
        <w:t>管理パックが含まれることがあります。当該データは</w:t>
      </w:r>
      <w:r w:rsidRPr="001B3FBE">
        <w:rPr>
          <w:rFonts w:eastAsia="MS PGothic"/>
          <w:b w:val="0"/>
          <w:bCs w:val="0"/>
          <w:sz w:val="20"/>
          <w:szCs w:val="24"/>
          <w:lang w:val="ja-JP"/>
        </w:rPr>
        <w:t xml:space="preserve"> OM </w:t>
      </w:r>
      <w:r w:rsidRPr="001B3FBE">
        <w:rPr>
          <w:rFonts w:eastAsia="MS PGothic"/>
          <w:b w:val="0"/>
          <w:bCs w:val="0"/>
          <w:sz w:val="20"/>
          <w:szCs w:val="24"/>
          <w:lang w:val="ja-JP"/>
        </w:rPr>
        <w:t>の一部です。かかる</w:t>
      </w:r>
      <w:r w:rsidRPr="001B3FBE">
        <w:rPr>
          <w:rFonts w:eastAsia="MS PGothic"/>
          <w:b w:val="0"/>
          <w:bCs w:val="0"/>
          <w:sz w:val="20"/>
          <w:szCs w:val="24"/>
          <w:lang w:val="ja-JP"/>
        </w:rPr>
        <w:t xml:space="preserve"> OM </w:t>
      </w:r>
      <w:r w:rsidRPr="001B3FBE">
        <w:rPr>
          <w:rFonts w:eastAsia="MS PGothic"/>
          <w:b w:val="0"/>
          <w:bCs w:val="0"/>
          <w:sz w:val="20"/>
          <w:szCs w:val="24"/>
          <w:lang w:val="ja-JP"/>
        </w:rPr>
        <w:t>管理パックの使用には</w:t>
      </w:r>
      <w:r w:rsidRPr="001B3FBE">
        <w:rPr>
          <w:rFonts w:eastAsia="MS PGothic"/>
          <w:b w:val="0"/>
          <w:bCs w:val="0"/>
          <w:sz w:val="20"/>
          <w:szCs w:val="24"/>
          <w:lang w:val="ja-JP"/>
        </w:rPr>
        <w:t xml:space="preserve"> OM </w:t>
      </w:r>
      <w:r w:rsidRPr="001B3FBE">
        <w:rPr>
          <w:rFonts w:eastAsia="MS PGothic"/>
          <w:b w:val="0"/>
          <w:bCs w:val="0"/>
          <w:sz w:val="20"/>
          <w:szCs w:val="24"/>
          <w:lang w:val="ja-JP"/>
        </w:rPr>
        <w:t>の使用条件が適用されます。</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 xml:space="preserve">最大数のインスタンス　　</w:t>
      </w:r>
      <w:r w:rsidRPr="001B3FBE">
        <w:rPr>
          <w:rFonts w:eastAsia="MS PGothic"/>
          <w:b w:val="0"/>
          <w:bCs w:val="0"/>
          <w:sz w:val="20"/>
          <w:szCs w:val="24"/>
          <w:lang w:val="ja-JP"/>
        </w:rPr>
        <w:t>本ソフトウェアまたはお客様のハードウェアにより、サーバー上の物理または仮想オペレーティング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システム環境で実行することができる本サーバー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ソフトウェアのインスタンスの数が制限される場合があります。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再頒布可能コード　　</w:t>
      </w:r>
      <w:r w:rsidRPr="001B3FBE">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使用および再頒布の権利　　以下に記載するコードおよびテキスト</w:t>
      </w:r>
      <w:r w:rsidRPr="001B3FBE">
        <w:rPr>
          <w:rFonts w:eastAsia="MS PGothic"/>
          <w:bCs w:val="0"/>
          <w:sz w:val="20"/>
          <w:szCs w:val="24"/>
          <w:lang w:val="ja-JP"/>
        </w:rPr>
        <w:t xml:space="preserve"> </w:t>
      </w:r>
      <w:r w:rsidRPr="001B3FBE">
        <w:rPr>
          <w:rFonts w:eastAsia="MS PGothic"/>
          <w:bCs w:val="0"/>
          <w:sz w:val="20"/>
          <w:szCs w:val="24"/>
          <w:lang w:val="ja-JP"/>
        </w:rPr>
        <w:t>ファイルを「再頒布可能コード」と定義します。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lang w:val="ja-JP"/>
        </w:rPr>
        <w:t>サンプル</w:t>
      </w:r>
      <w:r w:rsidRPr="001B3FBE">
        <w:rPr>
          <w:rFonts w:eastAsia="MS PGothic"/>
          <w:sz w:val="20"/>
          <w:szCs w:val="24"/>
          <w:lang w:val="ja-JP"/>
        </w:rPr>
        <w:t xml:space="preserve"> </w:t>
      </w:r>
      <w:r w:rsidRPr="001B3FBE">
        <w:rPr>
          <w:rFonts w:eastAsia="MS PGothic"/>
          <w:sz w:val="20"/>
          <w:szCs w:val="24"/>
          <w:lang w:val="ja-JP"/>
        </w:rPr>
        <w:t>コード</w:t>
      </w:r>
      <w:r w:rsidRPr="001A55E9">
        <w:rPr>
          <w:rFonts w:eastAsia="MS PGothic"/>
          <w:sz w:val="20"/>
          <w:szCs w:val="24"/>
          <w:u w:val="none"/>
          <w:lang w:val="ja-JP"/>
        </w:rPr>
        <w:t xml:space="preserve">　　</w:t>
      </w:r>
      <w:r w:rsidRPr="001B3FBE">
        <w:rPr>
          <w:rFonts w:eastAsia="MS PGothic"/>
          <w:sz w:val="20"/>
          <w:szCs w:val="24"/>
          <w:u w:val="none"/>
          <w:lang w:val="ja-JP"/>
        </w:rPr>
        <w:t>お客様は、「</w:t>
      </w:r>
      <w:r w:rsidRPr="001B3FBE">
        <w:rPr>
          <w:rFonts w:eastAsia="MS PGothic"/>
          <w:sz w:val="20"/>
          <w:szCs w:val="24"/>
          <w:u w:val="none"/>
          <w:lang w:val="ja-JP"/>
        </w:rPr>
        <w:t>sample</w:t>
      </w:r>
      <w:r w:rsidRPr="001B3FBE">
        <w:rPr>
          <w:rFonts w:eastAsia="MS PGothic"/>
          <w:sz w:val="20"/>
          <w:szCs w:val="24"/>
          <w:u w:val="none"/>
          <w:lang w:val="ja-JP"/>
        </w:rPr>
        <w:t>」の表示のあるコードのソース</w:t>
      </w:r>
      <w:r w:rsidRPr="001B3FBE">
        <w:rPr>
          <w:rFonts w:eastAsia="MS PGothic"/>
          <w:sz w:val="20"/>
          <w:szCs w:val="24"/>
          <w:u w:val="none"/>
          <w:lang w:val="ja-JP"/>
        </w:rPr>
        <w:t xml:space="preserve"> </w:t>
      </w:r>
      <w:r w:rsidRPr="001B3FBE">
        <w:rPr>
          <w:rFonts w:eastAsia="MS PGothic"/>
          <w:sz w:val="20"/>
          <w:szCs w:val="24"/>
          <w:u w:val="none"/>
          <w:lang w:val="ja-JP"/>
        </w:rPr>
        <w:t>コードおよびオブジェクト</w:t>
      </w:r>
      <w:r w:rsidRPr="001B3FBE">
        <w:rPr>
          <w:rFonts w:eastAsia="MS PGothic"/>
          <w:sz w:val="20"/>
          <w:szCs w:val="24"/>
          <w:u w:val="none"/>
          <w:lang w:val="ja-JP"/>
        </w:rPr>
        <w:t xml:space="preserve"> </w:t>
      </w:r>
      <w:r w:rsidRPr="001B3FBE">
        <w:rPr>
          <w:rFonts w:eastAsia="MS PGothic"/>
          <w:sz w:val="20"/>
          <w:szCs w:val="24"/>
          <w:u w:val="none"/>
          <w:lang w:val="ja-JP"/>
        </w:rPr>
        <w:t>コードを改変、複製、および頒布することができます。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rPr>
        <w:tab/>
      </w:r>
      <w:r w:rsidRPr="001B3FBE">
        <w:rPr>
          <w:rFonts w:eastAsia="MS PGothic"/>
          <w:sz w:val="20"/>
          <w:szCs w:val="24"/>
        </w:rPr>
        <w:tab/>
      </w:r>
      <w:r w:rsidRPr="001B3FBE">
        <w:rPr>
          <w:rFonts w:eastAsia="MS PGothic"/>
          <w:sz w:val="20"/>
          <w:szCs w:val="24"/>
          <w:lang w:val="ja-JP"/>
        </w:rPr>
        <w:t>第三者による再頒布</w:t>
      </w:r>
      <w:r w:rsidRPr="001A55E9">
        <w:rPr>
          <w:rFonts w:eastAsia="MS PGothic"/>
          <w:sz w:val="20"/>
          <w:szCs w:val="24"/>
          <w:u w:val="none"/>
          <w:lang w:val="ja-JP"/>
        </w:rPr>
        <w:t xml:space="preserve">　　</w:t>
      </w:r>
      <w:r w:rsidRPr="001B3FBE">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再頒布の条件　　お客様は、お客様が頒布するあらゆる再頒布可能コードについて以下の条件に従わなければなりません。</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お客様のプログラムにおいて再頒布可能コードに重要かつ主要な機能を追加すること。</w:t>
      </w:r>
    </w:p>
    <w:p w:rsidR="00D374CC" w:rsidRPr="001B3FBE" w:rsidRDefault="001A55E9">
      <w:pPr>
        <w:pStyle w:val="Bullet4"/>
        <w:widowControl w:val="0"/>
        <w:rPr>
          <w:rFonts w:eastAsia="MS PGothic"/>
          <w:sz w:val="20"/>
          <w:szCs w:val="24"/>
        </w:rPr>
      </w:pPr>
      <w:r>
        <w:rPr>
          <w:rFonts w:eastAsia="MS PGothic"/>
          <w:sz w:val="20"/>
          <w:szCs w:val="24"/>
        </w:rPr>
        <w:tab/>
      </w:r>
      <w:r w:rsidR="00D374CC" w:rsidRPr="001B3FBE">
        <w:rPr>
          <w:rFonts w:eastAsia="MS PGothic"/>
          <w:sz w:val="20"/>
          <w:szCs w:val="24"/>
          <w:lang w:val="ja-JP"/>
        </w:rPr>
        <w:t>頒布者および外部のエンド</w:t>
      </w:r>
      <w:r w:rsidR="00D374CC" w:rsidRPr="001B3FBE">
        <w:rPr>
          <w:rFonts w:eastAsia="MS PGothic"/>
          <w:sz w:val="20"/>
          <w:szCs w:val="24"/>
          <w:lang w:val="ja-JP"/>
        </w:rPr>
        <w:t xml:space="preserve"> </w:t>
      </w:r>
      <w:r w:rsidR="00D374CC" w:rsidRPr="001B3FBE">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お客様のプログラムに、お客様自身の有効な著作権表示を付すること。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お客様のプログラムの頒布または使用に関する請求</w:t>
      </w:r>
      <w:r w:rsidRPr="001B3FBE">
        <w:rPr>
          <w:rFonts w:eastAsia="MS PGothic"/>
          <w:sz w:val="20"/>
          <w:szCs w:val="24"/>
          <w:lang w:val="ja-JP"/>
        </w:rPr>
        <w:t xml:space="preserve"> (</w:t>
      </w:r>
      <w:r w:rsidRPr="001B3FBE">
        <w:rPr>
          <w:rFonts w:eastAsia="MS PGothic"/>
          <w:sz w:val="20"/>
          <w:szCs w:val="24"/>
          <w:lang w:val="ja-JP"/>
        </w:rPr>
        <w:t>弁護士費用を含みます</w:t>
      </w:r>
      <w:r w:rsidRPr="001B3FBE">
        <w:rPr>
          <w:rFonts w:eastAsia="MS PGothic"/>
          <w:sz w:val="20"/>
          <w:szCs w:val="24"/>
          <w:lang w:val="ja-JP"/>
        </w:rPr>
        <w:t xml:space="preserve">) </w:t>
      </w:r>
      <w:r w:rsidRPr="001B3FBE">
        <w:rPr>
          <w:rFonts w:eastAsia="MS PGothic"/>
          <w:sz w:val="20"/>
          <w:szCs w:val="24"/>
          <w:lang w:val="ja-JP"/>
        </w:rPr>
        <w:t>について、許諾者およびマイクロソフトを免責、防御および補償すること</w:t>
      </w:r>
      <w:r w:rsidR="001A55E9">
        <w:rPr>
          <w:rFonts w:eastAsia="MS PGothic" w:hint="eastAsia"/>
          <w:sz w:val="20"/>
          <w:szCs w:val="24"/>
          <w:lang w:val="ja-JP"/>
        </w:rPr>
        <w:t>。</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 xml:space="preserve">再頒布の制限　　</w:t>
      </w:r>
      <w:r w:rsidR="0003713C">
        <w:rPr>
          <w:rFonts w:eastAsia="MS PGothic" w:hint="eastAsia"/>
          <w:bCs w:val="0"/>
          <w:sz w:val="20"/>
          <w:szCs w:val="24"/>
          <w:lang w:val="ja-JP"/>
        </w:rPr>
        <w:t>お客様は、</w:t>
      </w:r>
      <w:r w:rsidRPr="001B3FBE">
        <w:rPr>
          <w:rFonts w:eastAsia="MS PGothic"/>
          <w:bCs w:val="0"/>
          <w:sz w:val="20"/>
          <w:szCs w:val="24"/>
          <w:lang w:val="ja-JP"/>
        </w:rPr>
        <w:t>以下</w:t>
      </w:r>
      <w:r w:rsidR="0003713C">
        <w:rPr>
          <w:rFonts w:eastAsia="MS PGothic" w:hint="eastAsia"/>
          <w:bCs w:val="0"/>
          <w:sz w:val="20"/>
          <w:szCs w:val="24"/>
          <w:lang w:val="ja-JP"/>
        </w:rPr>
        <w:t>を行うことはできません</w:t>
      </w:r>
      <w:r w:rsidRPr="001B3FBE">
        <w:rPr>
          <w:rFonts w:eastAsia="MS PGothic"/>
          <w:bCs w:val="0"/>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再頒布可能コードにおける著作権、商標または特許の表示を改変すること。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再頒布可能コードを</w:t>
      </w:r>
      <w:r w:rsidRPr="001B3FBE">
        <w:rPr>
          <w:rFonts w:eastAsia="MS PGothic"/>
          <w:sz w:val="20"/>
          <w:szCs w:val="24"/>
          <w:lang w:val="ja-JP"/>
        </w:rPr>
        <w:t xml:space="preserve"> Windows </w:t>
      </w:r>
      <w:r w:rsidRPr="001B3FBE">
        <w:rPr>
          <w:rFonts w:eastAsia="MS PGothic"/>
          <w:sz w:val="20"/>
          <w:szCs w:val="24"/>
          <w:lang w:val="ja-JP"/>
        </w:rPr>
        <w:t>以外のプラットフォームで動作させるために頒布すること</w:t>
      </w:r>
      <w:r w:rsidR="001A55E9">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悪意のある、欺瞞的、あるいは違法なプログラムに再頒布可能コードを含めること。</w:t>
      </w:r>
    </w:p>
    <w:p w:rsidR="00D374CC" w:rsidRPr="001B3FBE" w:rsidRDefault="00D374CC">
      <w:pPr>
        <w:pStyle w:val="Bullet4"/>
        <w:widowControl w:val="0"/>
        <w:ind w:left="1440" w:hanging="36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再頒布可能コードの一部に除外ライセンスが適用されることになるような方法で再頒布可能コードのソース</w:t>
      </w:r>
      <w:r w:rsidRPr="001B3FBE">
        <w:rPr>
          <w:rFonts w:eastAsia="MS PGothic"/>
          <w:sz w:val="20"/>
          <w:szCs w:val="24"/>
          <w:lang w:val="ja-JP"/>
        </w:rPr>
        <w:t xml:space="preserve"> </w:t>
      </w:r>
      <w:r w:rsidRPr="001B3FBE">
        <w:rPr>
          <w:rFonts w:eastAsia="MS PGothic"/>
          <w:sz w:val="20"/>
          <w:szCs w:val="24"/>
          <w:lang w:val="ja-JP"/>
        </w:rPr>
        <w:t>コードを改変または再頒布すること。「除外ライセンス」とは、使用、改変、または頒布の条件として以下を要求するライセンスをいいます。</w:t>
      </w:r>
    </w:p>
    <w:p w:rsidR="00D374CC" w:rsidRPr="001B3FBE" w:rsidRDefault="00D374CC">
      <w:pPr>
        <w:pStyle w:val="Bullet5"/>
        <w:widowControl w:val="0"/>
        <w:rPr>
          <w:rFonts w:eastAsia="MS PGothic"/>
          <w:sz w:val="20"/>
          <w:szCs w:val="24"/>
        </w:rPr>
      </w:pPr>
      <w:r w:rsidRPr="001B3FBE">
        <w:rPr>
          <w:rFonts w:eastAsia="MS PGothic"/>
          <w:sz w:val="20"/>
          <w:szCs w:val="24"/>
          <w:lang w:val="ja-JP"/>
        </w:rPr>
        <w:t>コードをソース</w:t>
      </w:r>
      <w:r w:rsidRPr="001B3FBE">
        <w:rPr>
          <w:rFonts w:eastAsia="MS PGothic"/>
          <w:sz w:val="20"/>
          <w:szCs w:val="24"/>
          <w:lang w:val="ja-JP"/>
        </w:rPr>
        <w:t xml:space="preserve"> </w:t>
      </w:r>
      <w:r w:rsidRPr="001B3FBE">
        <w:rPr>
          <w:rFonts w:eastAsia="MS PGothic"/>
          <w:sz w:val="20"/>
          <w:szCs w:val="24"/>
          <w:lang w:val="ja-JP"/>
        </w:rPr>
        <w:t>コード形式で公表または頒布すること、または</w:t>
      </w:r>
    </w:p>
    <w:p w:rsidR="00D374CC" w:rsidRPr="001B3FBE" w:rsidRDefault="00D374CC">
      <w:pPr>
        <w:pStyle w:val="Bullet5"/>
        <w:widowControl w:val="0"/>
        <w:rPr>
          <w:rFonts w:eastAsia="MS PGothic"/>
          <w:sz w:val="20"/>
          <w:szCs w:val="24"/>
        </w:rPr>
      </w:pPr>
      <w:r w:rsidRPr="001B3FBE">
        <w:rPr>
          <w:rFonts w:eastAsia="MS PGothic"/>
          <w:sz w:val="20"/>
          <w:szCs w:val="24"/>
          <w:lang w:val="ja-JP"/>
        </w:rPr>
        <w:t>その他の者がコードを改変することができること</w:t>
      </w:r>
      <w:r w:rsidR="001A55E9">
        <w:rPr>
          <w:rFonts w:eastAsia="MS PGothic" w:hint="eastAsia"/>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インターネット</w:t>
      </w:r>
      <w:r w:rsidRPr="001B3FBE">
        <w:rPr>
          <w:rFonts w:eastAsia="MS PGothic"/>
          <w:bCs w:val="0"/>
          <w:sz w:val="20"/>
          <w:szCs w:val="24"/>
          <w:lang w:val="ja-JP"/>
        </w:rPr>
        <w:t xml:space="preserve"> </w:t>
      </w:r>
      <w:r w:rsidRPr="001B3FBE">
        <w:rPr>
          <w:rFonts w:eastAsia="MS PGothic"/>
          <w:bCs w:val="0"/>
          <w:sz w:val="20"/>
          <w:szCs w:val="24"/>
          <w:lang w:val="ja-JP"/>
        </w:rPr>
        <w:t xml:space="preserve">ベースのサービス　　</w:t>
      </w:r>
      <w:r w:rsidRPr="001B3FBE">
        <w:rPr>
          <w:rFonts w:eastAsia="MS PGothic"/>
          <w:b w:val="0"/>
          <w:bCs w:val="0"/>
          <w:sz w:val="20"/>
          <w:szCs w:val="24"/>
          <w:lang w:val="ja-JP"/>
        </w:rPr>
        <w:t>マイクロソフトは、本ソフトウェアについてインターネット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ベースのサービスを提供します。マイクロソフトは随時このサービスを変更または中止できるものとします。</w:t>
      </w:r>
    </w:p>
    <w:p w:rsidR="00D374CC" w:rsidRPr="001B3FBE" w:rsidRDefault="00D374CC">
      <w:pPr>
        <w:pStyle w:val="Heading2"/>
        <w:widowControl w:val="0"/>
        <w:rPr>
          <w:rFonts w:eastAsia="MS PGothic"/>
          <w:b w:val="0"/>
          <w:bCs w:val="0"/>
          <w:sz w:val="20"/>
          <w:szCs w:val="24"/>
        </w:rPr>
      </w:pPr>
      <w:r w:rsidRPr="001A55E9">
        <w:rPr>
          <w:rFonts w:eastAsia="MS PGothic"/>
          <w:bCs w:val="0"/>
          <w:sz w:val="20"/>
          <w:szCs w:val="24"/>
          <w:lang w:val="ja-JP"/>
        </w:rPr>
        <w:t>インターネット</w:t>
      </w:r>
      <w:r w:rsidRPr="001A55E9">
        <w:rPr>
          <w:rFonts w:eastAsia="MS PGothic"/>
          <w:bCs w:val="0"/>
          <w:sz w:val="20"/>
          <w:szCs w:val="24"/>
          <w:lang w:val="ja-JP"/>
        </w:rPr>
        <w:t xml:space="preserve"> </w:t>
      </w:r>
      <w:r w:rsidRPr="001A55E9">
        <w:rPr>
          <w:rFonts w:eastAsia="MS PGothic"/>
          <w:bCs w:val="0"/>
          <w:sz w:val="20"/>
          <w:szCs w:val="24"/>
          <w:lang w:val="ja-JP"/>
        </w:rPr>
        <w:t xml:space="preserve">ベースのサービスに関する同意　　</w:t>
      </w:r>
      <w:r w:rsidRPr="001B3FBE">
        <w:rPr>
          <w:rFonts w:eastAsia="MS PGothic"/>
          <w:b w:val="0"/>
          <w:bCs w:val="0"/>
          <w:sz w:val="20"/>
          <w:szCs w:val="24"/>
          <w:lang w:val="ja-JP"/>
        </w:rPr>
        <w:t>以下および</w:t>
      </w:r>
      <w:r w:rsidRPr="001B3FBE">
        <w:rPr>
          <w:rFonts w:eastAsia="MS PGothic"/>
          <w:b w:val="0"/>
          <w:bCs w:val="0"/>
          <w:sz w:val="20"/>
          <w:szCs w:val="24"/>
          <w:lang w:val="ja-JP"/>
        </w:rPr>
        <w:t xml:space="preserve"> Microsoft </w:t>
      </w:r>
      <w:r w:rsidRPr="001B3FBE">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B3FBE">
        <w:rPr>
          <w:rFonts w:eastAsia="MS PGothic"/>
          <w:b w:val="0"/>
          <w:bCs w:val="0"/>
          <w:sz w:val="20"/>
          <w:szCs w:val="24"/>
          <w:lang w:val="ja-JP"/>
        </w:rPr>
        <w:t xml:space="preserve"> </w:t>
      </w:r>
      <w:r w:rsidRPr="001B3FBE">
        <w:rPr>
          <w:rFonts w:eastAsia="MS PGothic"/>
          <w:b w:val="0"/>
          <w:bCs w:val="0"/>
          <w:sz w:val="20"/>
          <w:szCs w:val="24"/>
          <w:lang w:val="ja-JP"/>
        </w:rPr>
        <w:t>プロバイダーのコンピューター</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1B3FBE">
        <w:rPr>
          <w:rFonts w:eastAsia="MS PGothic"/>
          <w:b w:val="0"/>
          <w:bCs w:val="0"/>
          <w:sz w:val="18"/>
          <w:szCs w:val="24"/>
          <w:lang w:val="ja-JP"/>
        </w:rPr>
        <w:t>この機能の詳細については、</w:t>
      </w:r>
      <w:r w:rsidRPr="001B3FBE">
        <w:rPr>
          <w:rFonts w:eastAsia="MS PGothic"/>
          <w:b w:val="0"/>
          <w:bCs w:val="0"/>
          <w:sz w:val="20"/>
          <w:szCs w:val="24"/>
          <w:lang w:val="ja-JP"/>
        </w:rPr>
        <w:t xml:space="preserve">http://oca.microsoft.com/ja/dcp20.asp </w:t>
      </w:r>
      <w:r w:rsidRPr="001B3FBE">
        <w:rPr>
          <w:rFonts w:eastAsia="MS PGothic"/>
          <w:b w:val="0"/>
          <w:bCs w:val="0"/>
          <w:sz w:val="20"/>
          <w:szCs w:val="24"/>
          <w:lang w:val="ja-JP"/>
        </w:rPr>
        <w:t>をご参照ください。</w:t>
      </w:r>
      <w:r w:rsidR="000D4ED7" w:rsidRPr="00DA46AD">
        <w:rPr>
          <w:rFonts w:eastAsia="MS PGothic"/>
          <w:bCs w:val="0"/>
          <w:sz w:val="20"/>
          <w:szCs w:val="24"/>
          <w:lang w:val="ja-JP"/>
        </w:rPr>
        <w:t>この機能を使用することにより、お客様はマイクロソフトがこの情報を収集することに同意されたものとします。</w:t>
      </w:r>
      <w:r w:rsidRPr="001B3FBE">
        <w:rPr>
          <w:rFonts w:eastAsia="MS PGothic"/>
          <w:b w:val="0"/>
          <w:bCs w:val="0"/>
          <w:sz w:val="20"/>
          <w:szCs w:val="24"/>
          <w:lang w:val="ja-JP"/>
        </w:rPr>
        <w:t>マイクロソフトがこれらの情報を利用してお客様を特定したり、お客様に連絡したりすることはありません。</w:t>
      </w:r>
    </w:p>
    <w:p w:rsidR="00D374CC" w:rsidRPr="001B3FBE" w:rsidRDefault="00D374CC">
      <w:pPr>
        <w:pStyle w:val="Body2Underline"/>
        <w:widowControl w:val="0"/>
        <w:rPr>
          <w:rFonts w:eastAsia="MS PGothic"/>
          <w:sz w:val="20"/>
          <w:szCs w:val="24"/>
          <w:u w:val="none"/>
        </w:rPr>
      </w:pPr>
      <w:r w:rsidRPr="001B3FBE">
        <w:rPr>
          <w:rFonts w:eastAsia="MS PGothic"/>
          <w:sz w:val="20"/>
          <w:szCs w:val="24"/>
          <w:lang w:val="ja-JP"/>
        </w:rPr>
        <w:t>コンピューター情報</w:t>
      </w:r>
      <w:r w:rsidRPr="001A55E9">
        <w:rPr>
          <w:rFonts w:eastAsia="MS PGothic"/>
          <w:sz w:val="20"/>
          <w:szCs w:val="24"/>
          <w:u w:val="none"/>
          <w:lang w:val="ja-JP"/>
        </w:rPr>
        <w:t xml:space="preserve">　　</w:t>
      </w:r>
      <w:r w:rsidRPr="001B3FBE">
        <w:rPr>
          <w:rFonts w:eastAsia="MS PGothic"/>
          <w:sz w:val="20"/>
          <w:szCs w:val="24"/>
          <w:u w:val="none"/>
          <w:lang w:val="ja-JP"/>
        </w:rPr>
        <w:t>以下の機能はインターネット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プロトコルを使用しており、お客様のインターネット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w:t>
      </w:r>
      <w:r w:rsidRPr="001B3FBE">
        <w:rPr>
          <w:rFonts w:eastAsia="MS PGothic"/>
          <w:sz w:val="20"/>
          <w:szCs w:val="24"/>
          <w:u w:val="none"/>
          <w:lang w:val="ja-JP"/>
        </w:rPr>
        <w:t xml:space="preserve"> </w:t>
      </w:r>
      <w:r w:rsidRPr="001B3FBE">
        <w:rPr>
          <w:rFonts w:eastAsia="MS PGothic"/>
          <w:sz w:val="20"/>
          <w:szCs w:val="24"/>
          <w:u w:val="none"/>
          <w:lang w:val="ja-JP"/>
        </w:rPr>
        <w:t>アドレス、オペレーティング</w:t>
      </w:r>
      <w:r w:rsidRPr="001B3FBE">
        <w:rPr>
          <w:rFonts w:eastAsia="MS PGothic"/>
          <w:sz w:val="20"/>
          <w:szCs w:val="24"/>
          <w:u w:val="none"/>
          <w:lang w:val="ja-JP"/>
        </w:rPr>
        <w:t xml:space="preserve"> </w:t>
      </w:r>
      <w:r w:rsidRPr="001B3FBE">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021F26">
        <w:rPr>
          <w:rFonts w:eastAsia="MS PGothic" w:hint="eastAsia"/>
          <w:sz w:val="20"/>
          <w:szCs w:val="24"/>
          <w:u w:val="none"/>
          <w:lang w:val="ja-JP"/>
        </w:rPr>
        <w:t xml:space="preserve"> </w:t>
      </w:r>
      <w:r w:rsidRPr="001B3FBE">
        <w:rPr>
          <w:rFonts w:eastAsia="MS PGothic"/>
          <w:sz w:val="20"/>
          <w:szCs w:val="24"/>
          <w:u w:val="none"/>
          <w:lang w:val="ja-JP"/>
        </w:rPr>
        <w:t>ベースのサービスをお客様に提供するためにこれらの情報を利用します。</w:t>
      </w:r>
    </w:p>
    <w:p w:rsidR="00D374CC" w:rsidRPr="001B3FBE" w:rsidRDefault="00D374CC">
      <w:pPr>
        <w:pStyle w:val="Bullet4Underline"/>
        <w:widowControl w:val="0"/>
        <w:numPr>
          <w:ilvl w:val="0"/>
          <w:numId w:val="4"/>
        </w:numPr>
        <w:tabs>
          <w:tab w:val="clear" w:pos="1437"/>
          <w:tab w:val="num" w:pos="1080"/>
        </w:tabs>
        <w:ind w:left="1080"/>
        <w:rPr>
          <w:rFonts w:eastAsia="MS PGothic"/>
          <w:sz w:val="20"/>
          <w:szCs w:val="24"/>
          <w:u w:val="none"/>
        </w:rPr>
      </w:pPr>
      <w:r w:rsidRPr="001B3FBE">
        <w:rPr>
          <w:rFonts w:eastAsia="MS PGothic"/>
          <w:sz w:val="20"/>
          <w:szCs w:val="24"/>
          <w:lang w:val="ja-JP"/>
        </w:rPr>
        <w:t xml:space="preserve">Microsoft </w:t>
      </w:r>
      <w:r w:rsidRPr="001B3FBE">
        <w:rPr>
          <w:rFonts w:eastAsia="MS PGothic"/>
          <w:sz w:val="20"/>
          <w:szCs w:val="24"/>
          <w:lang w:val="ja-JP"/>
        </w:rPr>
        <w:t>エラー報告サービス</w:t>
      </w:r>
      <w:r w:rsidRPr="001A55E9">
        <w:rPr>
          <w:rFonts w:eastAsia="MS PGothic"/>
          <w:sz w:val="20"/>
          <w:szCs w:val="24"/>
          <w:u w:val="none"/>
          <w:lang w:val="ja-JP"/>
        </w:rPr>
        <w:t xml:space="preserve">　　</w:t>
      </w:r>
      <w:r w:rsidRPr="001B3FBE">
        <w:rPr>
          <w:rFonts w:eastAsia="MS PGothic"/>
          <w:sz w:val="20"/>
          <w:szCs w:val="24"/>
          <w:u w:val="none"/>
          <w:lang w:val="ja-JP"/>
        </w:rPr>
        <w:t>この機能は、マイクロソフトおよび</w:t>
      </w:r>
      <w:r w:rsidRPr="001B3FBE">
        <w:rPr>
          <w:rFonts w:eastAsia="MS PGothic"/>
          <w:sz w:val="20"/>
          <w:szCs w:val="24"/>
          <w:u w:val="none"/>
          <w:lang w:val="ja-JP"/>
        </w:rPr>
        <w:t xml:space="preserve"> Windows </w:t>
      </w:r>
      <w:r w:rsidRPr="001B3FBE">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3FBE">
        <w:rPr>
          <w:rFonts w:eastAsia="MS PGothic"/>
          <w:sz w:val="20"/>
          <w:szCs w:val="24"/>
          <w:u w:val="none"/>
          <w:lang w:val="ja-JP"/>
        </w:rPr>
        <w:t xml:space="preserve">Microsoft </w:t>
      </w:r>
      <w:r w:rsidRPr="001B3FBE">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3FBE">
        <w:rPr>
          <w:rFonts w:eastAsia="MS PGothic"/>
          <w:sz w:val="20"/>
          <w:szCs w:val="24"/>
          <w:u w:val="none"/>
          <w:lang w:val="ja-JP"/>
        </w:rPr>
        <w:t xml:space="preserve"> Service Pack </w:t>
      </w:r>
      <w:r w:rsidRPr="001B3FBE">
        <w:rPr>
          <w:rFonts w:eastAsia="MS PGothic"/>
          <w:sz w:val="20"/>
          <w:szCs w:val="24"/>
          <w:u w:val="none"/>
          <w:lang w:val="ja-JP"/>
        </w:rPr>
        <w:t>や将来のバージョンに解決策が組み込まれる場合もあります。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.NET Framework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ソフトウェアが含まれています。このソフトウェアは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の一部です。</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ソフトウェアの使用には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のライセンス条項が適用されます。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お客様は、マイクロソフトの事前の書面による許可がない場合、本ソフトウェアのベンチマーク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テストの結果を第三者に対して開示することはできません。ただし、この制限は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には適用されません</w:t>
      </w:r>
      <w:r w:rsidRPr="001B3FBE">
        <w:rPr>
          <w:rFonts w:eastAsia="MS PGothic"/>
          <w:b w:val="0"/>
          <w:bCs w:val="0"/>
          <w:sz w:val="20"/>
          <w:szCs w:val="24"/>
          <w:lang w:val="ja-JP"/>
        </w:rPr>
        <w:t xml:space="preserve"> (</w:t>
      </w:r>
      <w:r w:rsidRPr="001B3FBE">
        <w:rPr>
          <w:rFonts w:eastAsia="MS PGothic"/>
          <w:b w:val="0"/>
          <w:bCs w:val="0"/>
          <w:sz w:val="20"/>
          <w:szCs w:val="24"/>
          <w:lang w:val="ja-JP"/>
        </w:rPr>
        <w:t>以下を参照</w:t>
      </w:r>
      <w:r w:rsidRPr="001B3FBE">
        <w:rPr>
          <w:rFonts w:eastAsia="MS PGothic"/>
          <w:b w:val="0"/>
          <w:bCs w:val="0"/>
          <w:sz w:val="20"/>
          <w:szCs w:val="24"/>
          <w:lang w:val="ja-JP"/>
        </w:rPr>
        <w:t>)</w:t>
      </w:r>
      <w:r w:rsidRPr="001B3FBE">
        <w:rPr>
          <w:rFonts w:eastAsia="MS PGothic"/>
          <w:b w:val="0"/>
          <w:bCs w:val="0"/>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Microsoft .NET Framework </w:t>
      </w:r>
      <w:r w:rsidRPr="001B3FBE">
        <w:rPr>
          <w:rFonts w:eastAsia="MS PGothic"/>
          <w:bCs w:val="0"/>
          <w:sz w:val="20"/>
          <w:szCs w:val="24"/>
          <w:lang w:val="ja-JP"/>
        </w:rPr>
        <w:t>のベンチマーク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のコンポーネント</w:t>
      </w:r>
      <w:r w:rsidRPr="001B3FBE">
        <w:rPr>
          <w:rFonts w:eastAsia="MS PGothic"/>
          <w:b w:val="0"/>
          <w:bCs w:val="0"/>
          <w:sz w:val="20"/>
          <w:szCs w:val="24"/>
          <w:lang w:val="ja-JP"/>
        </w:rPr>
        <w:t xml:space="preserve"> (</w:t>
      </w:r>
      <w:r w:rsidRPr="001B3FBE">
        <w:rPr>
          <w:rFonts w:eastAsia="MS PGothic"/>
          <w:b w:val="0"/>
          <w:bCs w:val="0"/>
          <w:sz w:val="20"/>
          <w:szCs w:val="24"/>
          <w:lang w:val="ja-JP"/>
        </w:rPr>
        <w:t>以下「</w:t>
      </w:r>
      <w:r w:rsidRPr="001B3FBE">
        <w:rPr>
          <w:rFonts w:eastAsia="MS PGothic"/>
          <w:b w:val="0"/>
          <w:bCs w:val="0"/>
          <w:sz w:val="20"/>
          <w:szCs w:val="24"/>
          <w:lang w:val="ja-JP"/>
        </w:rPr>
        <w:t xml:space="preserve">.NET </w:t>
      </w:r>
      <w:r w:rsidRPr="001B3FBE">
        <w:rPr>
          <w:rFonts w:eastAsia="MS PGothic"/>
          <w:b w:val="0"/>
          <w:bCs w:val="0"/>
          <w:sz w:val="20"/>
          <w:szCs w:val="24"/>
          <w:lang w:val="ja-JP"/>
        </w:rPr>
        <w:t>コンポーネント」といいます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が含まれています。お客様は、これらのコンポーネントの内部ベンチマーク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テストを実施することができます。お客様は、</w:t>
      </w:r>
      <w:r w:rsidRPr="001B3FBE">
        <w:rPr>
          <w:rFonts w:eastAsia="MS PGothic"/>
          <w:b w:val="0"/>
          <w:bCs w:val="0"/>
          <w:sz w:val="20"/>
          <w:szCs w:val="24"/>
          <w:lang w:val="ja-JP"/>
        </w:rPr>
        <w:t xml:space="preserve">go.microsoft.com/fwlink/?LinkID=66406 </w:t>
      </w:r>
      <w:r w:rsidRPr="001B3FBE">
        <w:rPr>
          <w:rFonts w:eastAsia="MS PGothic"/>
          <w:b w:val="0"/>
          <w:bCs w:val="0"/>
          <w:sz w:val="20"/>
          <w:szCs w:val="24"/>
          <w:lang w:val="ja-JP"/>
        </w:rPr>
        <w:t>で規定された条件に従う限り、コンポーネントのベンチマーク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テストの結果を開示した場合、マイクロソフトは該当する</w:t>
      </w:r>
      <w:r w:rsidRPr="001B3FBE">
        <w:rPr>
          <w:rFonts w:eastAsia="MS PGothic"/>
          <w:b w:val="0"/>
          <w:bCs w:val="0"/>
          <w:sz w:val="20"/>
          <w:szCs w:val="24"/>
          <w:lang w:val="ja-JP"/>
        </w:rPr>
        <w:t xml:space="preserve"> .NET </w:t>
      </w:r>
      <w:r w:rsidRPr="001B3FBE">
        <w:rPr>
          <w:rFonts w:eastAsia="MS PGothic"/>
          <w:b w:val="0"/>
          <w:bCs w:val="0"/>
          <w:sz w:val="20"/>
          <w:szCs w:val="24"/>
          <w:lang w:val="ja-JP"/>
        </w:rPr>
        <w:t>コンポーネントと競合するお客様の製品について、マイクロソフトが実施したベンチマーク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テストの結果を、同じく</w:t>
      </w:r>
      <w:r w:rsidRPr="001B3FBE">
        <w:rPr>
          <w:rFonts w:eastAsia="MS PGothic"/>
          <w:b w:val="0"/>
          <w:bCs w:val="0"/>
          <w:sz w:val="20"/>
          <w:szCs w:val="24"/>
          <w:lang w:val="ja-JP"/>
        </w:rPr>
        <w:t xml:space="preserve"> go.microsoft.com/fwlink/?LinkID=66406 </w:t>
      </w:r>
      <w:r w:rsidRPr="001B3FBE">
        <w:rPr>
          <w:rFonts w:eastAsia="MS PGothic"/>
          <w:b w:val="0"/>
          <w:bCs w:val="0"/>
          <w:sz w:val="20"/>
          <w:szCs w:val="24"/>
          <w:lang w:val="ja-JP"/>
        </w:rPr>
        <w:t>に規定された条件に従って開示することができるものとします。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ライセンスの適用範囲　　</w:t>
      </w:r>
      <w:r w:rsidRPr="001B3FBE">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184DE2">
        <w:rPr>
          <w:rFonts w:eastAsia="MS PGothic" w:hint="eastAsia"/>
          <w:b w:val="0"/>
          <w:bCs w:val="0"/>
          <w:sz w:val="20"/>
          <w:szCs w:val="24"/>
          <w:lang w:val="ja-JP"/>
        </w:rPr>
        <w:t>お客様は、</w:t>
      </w:r>
      <w:r w:rsidRPr="001B3FBE">
        <w:rPr>
          <w:rFonts w:eastAsia="MS PGothic"/>
          <w:b w:val="0"/>
          <w:bCs w:val="0"/>
          <w:sz w:val="20"/>
          <w:szCs w:val="24"/>
          <w:lang w:val="ja-JP"/>
        </w:rPr>
        <w:t>以下</w:t>
      </w:r>
      <w:r w:rsidR="00184DE2">
        <w:rPr>
          <w:rFonts w:eastAsia="MS PGothic" w:hint="eastAsia"/>
          <w:b w:val="0"/>
          <w:bCs w:val="0"/>
          <w:sz w:val="20"/>
          <w:szCs w:val="24"/>
          <w:lang w:val="ja-JP"/>
        </w:rPr>
        <w:t>を行うことはできません</w:t>
      </w:r>
      <w:r w:rsidRPr="001B3FBE">
        <w:rPr>
          <w:rFonts w:eastAsia="MS PGothic"/>
          <w:b w:val="0"/>
          <w:bCs w:val="0"/>
          <w:sz w:val="20"/>
          <w:szCs w:val="24"/>
          <w:lang w:val="ja-JP"/>
        </w:rPr>
        <w:t>。</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本ソフトウェアの技術的な制限を回避して使用すること。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本ソフトウェアのリバース</w:t>
      </w:r>
      <w:r w:rsidRPr="001B3FBE">
        <w:rPr>
          <w:rFonts w:eastAsia="MS PGothic"/>
          <w:sz w:val="20"/>
          <w:szCs w:val="24"/>
          <w:lang w:val="ja-JP"/>
        </w:rPr>
        <w:t xml:space="preserve"> </w:t>
      </w:r>
      <w:r w:rsidRPr="001B3FBE">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374CC" w:rsidRPr="001B3FBE" w:rsidRDefault="00D374CC">
      <w:pPr>
        <w:pStyle w:val="Bullet2"/>
        <w:widowControl w:val="0"/>
        <w:rPr>
          <w:rFonts w:eastAsia="MS PGothic"/>
          <w:sz w:val="20"/>
          <w:szCs w:val="24"/>
        </w:rPr>
      </w:pPr>
      <w:r w:rsidRPr="001B3FBE">
        <w:rPr>
          <w:rFonts w:eastAsia="MS PGothic"/>
          <w:sz w:val="20"/>
          <w:szCs w:val="24"/>
          <w:lang w:val="ja-JP"/>
        </w:rPr>
        <w:t>第三者が複製できるように本ソフトウェアを公開すること。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本ソフトウェアをレンタル、リース、または貸与すること。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本ソフトウェアを商用ソフトウェア</w:t>
      </w:r>
      <w:r w:rsidRPr="001B3FBE">
        <w:rPr>
          <w:rFonts w:eastAsia="MS PGothic"/>
          <w:sz w:val="20"/>
          <w:szCs w:val="24"/>
          <w:lang w:val="ja-JP"/>
        </w:rPr>
        <w:t xml:space="preserve"> </w:t>
      </w:r>
      <w:r w:rsidRPr="001B3FBE">
        <w:rPr>
          <w:rFonts w:eastAsia="MS PGothic"/>
          <w:sz w:val="20"/>
          <w:szCs w:val="24"/>
          <w:lang w:val="ja-JP"/>
        </w:rPr>
        <w:t>ホスティング</w:t>
      </w:r>
      <w:r w:rsidRPr="001B3FBE">
        <w:rPr>
          <w:rFonts w:eastAsia="MS PGothic"/>
          <w:sz w:val="20"/>
          <w:szCs w:val="24"/>
          <w:lang w:val="ja-JP"/>
        </w:rPr>
        <w:t xml:space="preserve"> </w:t>
      </w:r>
      <w:r w:rsidRPr="001B3FBE">
        <w:rPr>
          <w:rFonts w:eastAsia="MS PGothic"/>
          <w:sz w:val="20"/>
          <w:szCs w:val="24"/>
          <w:lang w:val="ja-JP"/>
        </w:rPr>
        <w:t>サービスで使用すること。</w:t>
      </w:r>
    </w:p>
    <w:p w:rsidR="00D374CC" w:rsidRPr="001B3FBE" w:rsidRDefault="00D374CC">
      <w:pPr>
        <w:pStyle w:val="Body1"/>
        <w:widowControl w:val="0"/>
        <w:rPr>
          <w:rFonts w:eastAsia="MS PGothic"/>
          <w:sz w:val="20"/>
          <w:szCs w:val="24"/>
        </w:rPr>
      </w:pPr>
      <w:r w:rsidRPr="001B3FBE">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複数のバージョン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32 </w:t>
      </w:r>
      <w:r w:rsidRPr="001B3FBE">
        <w:rPr>
          <w:rFonts w:eastAsia="MS PGothic"/>
          <w:b w:val="0"/>
          <w:bCs w:val="0"/>
          <w:sz w:val="20"/>
          <w:szCs w:val="24"/>
          <w:lang w:val="ja-JP"/>
        </w:rPr>
        <w:t>ビット版と</w:t>
      </w:r>
      <w:r w:rsidRPr="001B3FBE">
        <w:rPr>
          <w:rFonts w:eastAsia="MS PGothic"/>
          <w:b w:val="0"/>
          <w:bCs w:val="0"/>
          <w:sz w:val="20"/>
          <w:szCs w:val="24"/>
          <w:lang w:val="ja-JP"/>
        </w:rPr>
        <w:t xml:space="preserve"> 64 </w:t>
      </w:r>
      <w:r w:rsidRPr="001B3FBE">
        <w:rPr>
          <w:rFonts w:eastAsia="MS PGothic"/>
          <w:b w:val="0"/>
          <w:bCs w:val="0"/>
          <w:sz w:val="20"/>
          <w:szCs w:val="24"/>
          <w:lang w:val="ja-JP"/>
        </w:rPr>
        <w:t>ビット版などのように複数のバージョンが含まれていることがあります。お客様が一度に使用できるのは</w:t>
      </w:r>
      <w:r w:rsidRPr="001B3FBE">
        <w:rPr>
          <w:rFonts w:eastAsia="MS PGothic"/>
          <w:b w:val="0"/>
          <w:bCs w:val="0"/>
          <w:sz w:val="20"/>
          <w:szCs w:val="24"/>
          <w:lang w:val="ja-JP"/>
        </w:rPr>
        <w:t xml:space="preserve"> 1 </w:t>
      </w:r>
      <w:r w:rsidRPr="001B3FBE">
        <w:rPr>
          <w:rFonts w:eastAsia="MS PGothic"/>
          <w:b w:val="0"/>
          <w:bCs w:val="0"/>
          <w:sz w:val="20"/>
          <w:szCs w:val="24"/>
          <w:lang w:val="ja-JP"/>
        </w:rPr>
        <w:t>つのバージョンだけです。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バックアップ用の複製　　</w:t>
      </w:r>
      <w:r w:rsidRPr="001B3FBE">
        <w:rPr>
          <w:rFonts w:eastAsia="MS PGothic"/>
          <w:b w:val="0"/>
          <w:bCs w:val="0"/>
          <w:sz w:val="20"/>
          <w:szCs w:val="24"/>
          <w:lang w:val="ja-JP"/>
        </w:rPr>
        <w:t>お客様は、本ソフトウェア媒体のバックアップ用の複製を</w:t>
      </w:r>
      <w:r w:rsidRPr="001B3FBE">
        <w:rPr>
          <w:rFonts w:eastAsia="MS PGothic"/>
          <w:b w:val="0"/>
          <w:bCs w:val="0"/>
          <w:sz w:val="20"/>
          <w:szCs w:val="24"/>
          <w:lang w:val="ja-JP"/>
        </w:rPr>
        <w:t xml:space="preserve"> 1 </w:t>
      </w:r>
      <w:r w:rsidRPr="001B3FBE">
        <w:rPr>
          <w:rFonts w:eastAsia="MS PGothic"/>
          <w:b w:val="0"/>
          <w:bCs w:val="0"/>
          <w:sz w:val="20"/>
          <w:szCs w:val="24"/>
          <w:lang w:val="ja-JP"/>
        </w:rPr>
        <w:t>部作成することができます。この複製は、本ソフトウェアのインスタンスを作成する目的にのみ使用することができます。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ドキュメンテーション　　</w:t>
      </w:r>
      <w:r w:rsidRPr="001B3FBE">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再販禁止ソフトウェア　　</w:t>
      </w:r>
      <w:r w:rsidRPr="001B3FBE">
        <w:rPr>
          <w:rFonts w:eastAsia="MS PGothic"/>
          <w:b w:val="0"/>
          <w:bCs w:val="0"/>
          <w:sz w:val="20"/>
          <w:szCs w:val="24"/>
          <w:lang w:val="ja-JP"/>
        </w:rPr>
        <w:t>お客様は、「</w:t>
      </w:r>
      <w:r w:rsidRPr="001B3FBE">
        <w:rPr>
          <w:rFonts w:eastAsia="MS PGothic"/>
          <w:b w:val="0"/>
          <w:bCs w:val="0"/>
          <w:sz w:val="20"/>
          <w:szCs w:val="24"/>
          <w:lang w:val="ja-JP"/>
        </w:rPr>
        <w:t>NFR</w:t>
      </w:r>
      <w:r w:rsidRPr="001B3FBE">
        <w:rPr>
          <w:rFonts w:eastAsia="MS PGothic"/>
          <w:b w:val="0"/>
          <w:bCs w:val="0"/>
          <w:sz w:val="20"/>
          <w:szCs w:val="24"/>
          <w:lang w:val="ja-JP"/>
        </w:rPr>
        <w:t>」または「再販禁止</w:t>
      </w:r>
      <w:r w:rsidRPr="001B3FBE">
        <w:rPr>
          <w:rFonts w:eastAsia="MS PGothic"/>
          <w:b w:val="0"/>
          <w:bCs w:val="0"/>
          <w:sz w:val="20"/>
          <w:szCs w:val="24"/>
          <w:lang w:val="ja-JP"/>
        </w:rPr>
        <w:t xml:space="preserve"> (Not for Resale)</w:t>
      </w:r>
      <w:r w:rsidRPr="001B3FBE">
        <w:rPr>
          <w:rFonts w:eastAsia="MS PGothic"/>
          <w:b w:val="0"/>
          <w:bCs w:val="0"/>
          <w:sz w:val="20"/>
          <w:szCs w:val="24"/>
          <w:lang w:val="ja-JP"/>
        </w:rPr>
        <w:t>」の表示のあるソフトウェアを販売することはできません。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Academic Edition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w:t>
      </w:r>
      <w:r w:rsidRPr="001B3FBE">
        <w:rPr>
          <w:rFonts w:eastAsia="MS PGothic"/>
          <w:b w:val="0"/>
          <w:bCs w:val="0"/>
          <w:sz w:val="20"/>
          <w:szCs w:val="24"/>
          <w:lang w:val="ja-JP"/>
        </w:rPr>
        <w:t>Academic Edition</w:t>
      </w:r>
      <w:r w:rsidRPr="001B3FBE">
        <w:rPr>
          <w:rFonts w:eastAsia="MS PGothic"/>
          <w:b w:val="0"/>
          <w:bCs w:val="0"/>
          <w:sz w:val="20"/>
          <w:szCs w:val="24"/>
          <w:lang w:val="ja-JP"/>
        </w:rPr>
        <w:t>」または「</w:t>
      </w:r>
      <w:r w:rsidRPr="001B3FBE">
        <w:rPr>
          <w:rFonts w:eastAsia="MS PGothic"/>
          <w:b w:val="0"/>
          <w:bCs w:val="0"/>
          <w:sz w:val="20"/>
          <w:szCs w:val="24"/>
          <w:lang w:val="ja-JP"/>
        </w:rPr>
        <w:t>AE</w:t>
      </w:r>
      <w:r w:rsidRPr="001B3FBE">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3FBE">
        <w:rPr>
          <w:rFonts w:eastAsia="MS PGothic"/>
          <w:b w:val="0"/>
          <w:bCs w:val="0"/>
          <w:sz w:val="20"/>
          <w:szCs w:val="24"/>
          <w:lang w:val="ja-JP"/>
        </w:rPr>
        <w:t xml:space="preserve">www.microsoft.com/education </w:t>
      </w:r>
      <w:r w:rsidRPr="001B3FBE">
        <w:rPr>
          <w:rFonts w:eastAsia="MS PGothic"/>
          <w:b w:val="0"/>
          <w:bCs w:val="0"/>
          <w:sz w:val="20"/>
          <w:szCs w:val="24"/>
          <w:lang w:val="ja-JP"/>
        </w:rPr>
        <w:t>をご覧になるか、またはお住まいの地域のマイクロソフトの関連会社までお問い合わせください。</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アップグレード　　</w:t>
      </w:r>
      <w:r w:rsidRPr="001B3FBE">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第三者への譲渡　　</w:t>
      </w:r>
      <w:r w:rsidRPr="001B3FBE">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アプリケーションまたはアプリケーション群</w:t>
      </w:r>
      <w:r w:rsidRPr="001B3FBE">
        <w:rPr>
          <w:rFonts w:eastAsia="MS PGothic"/>
          <w:b w:val="0"/>
          <w:bCs w:val="0"/>
          <w:sz w:val="20"/>
          <w:szCs w:val="24"/>
          <w:lang w:val="ja-JP"/>
        </w:rPr>
        <w:t xml:space="preserve"> (</w:t>
      </w:r>
      <w:r w:rsidRPr="001B3FBE">
        <w:rPr>
          <w:rFonts w:eastAsia="MS PGothic"/>
          <w:b w:val="0"/>
          <w:bCs w:val="0"/>
          <w:sz w:val="20"/>
          <w:szCs w:val="24"/>
          <w:lang w:val="ja-JP"/>
        </w:rPr>
        <w:t>以下「統合ソリューション」といいます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の譲渡の一環として、直接別のエンド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ユーザーに譲渡することができます。譲渡に先立ち、エンド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輸出規制　　</w:t>
      </w:r>
      <w:r w:rsidRPr="001B3FBE">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1B3FBE">
        <w:rPr>
          <w:rFonts w:eastAsia="MS PGothic"/>
          <w:b w:val="0"/>
          <w:bCs w:val="0"/>
          <w:sz w:val="20"/>
          <w:szCs w:val="24"/>
          <w:lang w:val="ja-JP"/>
        </w:rPr>
        <w:t xml:space="preserve"> (</w:t>
      </w:r>
      <w:r w:rsidRPr="001B3FBE">
        <w:rPr>
          <w:rFonts w:eastAsia="MS PGothic"/>
          <w:b w:val="0"/>
          <w:bCs w:val="0"/>
          <w:sz w:val="20"/>
          <w:szCs w:val="24"/>
          <w:lang w:val="ja-JP"/>
        </w:rPr>
        <w:t>輸出対象国、エンド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ユーザー、およびエンド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ユーザーによる使用に関する制限を含みます</w:t>
      </w:r>
      <w:r w:rsidRPr="001B3FBE">
        <w:rPr>
          <w:rFonts w:eastAsia="MS PGothic"/>
          <w:b w:val="0"/>
          <w:bCs w:val="0"/>
          <w:sz w:val="20"/>
          <w:szCs w:val="24"/>
          <w:lang w:val="ja-JP"/>
        </w:rPr>
        <w:t xml:space="preserve">) </w:t>
      </w:r>
      <w:r w:rsidRPr="001B3FBE">
        <w:rPr>
          <w:rFonts w:eastAsia="MS PGothic"/>
          <w:b w:val="0"/>
          <w:bCs w:val="0"/>
          <w:sz w:val="20"/>
          <w:szCs w:val="24"/>
          <w:lang w:val="ja-JP"/>
        </w:rPr>
        <w:t>を遵守しなければなりません。詳細については、</w:t>
      </w:r>
      <w:r w:rsidRPr="001A55E9">
        <w:rPr>
          <w:rStyle w:val="Hyperlink"/>
          <w:rFonts w:eastAsia="MS PGothic" w:cs="Tahoma"/>
          <w:b w:val="0"/>
          <w:bCs w:val="0"/>
          <w:color w:val="auto"/>
          <w:sz w:val="20"/>
          <w:szCs w:val="24"/>
          <w:u w:val="none"/>
          <w:lang w:val="ja-JP"/>
        </w:rPr>
        <w:t>www.microsoft.com/exporting</w:t>
      </w:r>
      <w:r w:rsidRPr="001B3FBE">
        <w:rPr>
          <w:rFonts w:eastAsia="MS PGothic"/>
          <w:b w:val="0"/>
          <w:bCs w:val="0"/>
          <w:sz w:val="20"/>
          <w:szCs w:val="24"/>
          <w:lang w:val="ja-JP"/>
        </w:rPr>
        <w:t xml:space="preserve"> </w:t>
      </w:r>
      <w:r w:rsidRPr="001B3FBE">
        <w:rPr>
          <w:rFonts w:eastAsia="MS PGothic"/>
          <w:b w:val="0"/>
          <w:bCs w:val="0"/>
          <w:sz w:val="20"/>
          <w:szCs w:val="24"/>
          <w:lang w:val="ja-JP"/>
        </w:rPr>
        <w:t>をご参照ください。</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完全なる合意　　</w:t>
      </w:r>
      <w:r w:rsidRPr="001B3FBE">
        <w:rPr>
          <w:rFonts w:eastAsia="MS PGothic"/>
          <w:b w:val="0"/>
          <w:bCs w:val="0"/>
          <w:sz w:val="20"/>
          <w:szCs w:val="24"/>
          <w:lang w:val="ja-JP"/>
        </w:rPr>
        <w:t>本契約、ならびに追加物、更新プログラム、およびインターネット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法的効力　　</w:t>
      </w:r>
      <w:r w:rsidRPr="001B3FBE">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非フォールト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　　本ソフトウェアはフォールト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トレラントではありません。お客様に許諾される統合ソフトウェア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アプリケーションまたはアプリケーション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マイクロソフトの保証の不存在　　お客様は、お客様が本ソフトウェアを取得した</w:t>
      </w:r>
      <w:r w:rsidRPr="001B3FBE">
        <w:rPr>
          <w:rFonts w:eastAsia="MS PGothic"/>
          <w:bCs w:val="0"/>
          <w:sz w:val="20"/>
          <w:szCs w:val="24"/>
          <w:lang w:val="ja-JP"/>
        </w:rPr>
        <w:t xml:space="preserve"> (A) </w:t>
      </w:r>
      <w:r w:rsidRPr="001B3FBE">
        <w:rPr>
          <w:rFonts w:eastAsia="MS PGothic"/>
          <w:bCs w:val="0"/>
          <w:sz w:val="20"/>
          <w:szCs w:val="24"/>
          <w:lang w:val="ja-JP"/>
        </w:rPr>
        <w:t>ソフトウェアまたは</w:t>
      </w:r>
      <w:r w:rsidRPr="001B3FBE">
        <w:rPr>
          <w:rFonts w:eastAsia="MS PGothic"/>
          <w:bCs w:val="0"/>
          <w:sz w:val="20"/>
          <w:szCs w:val="24"/>
          <w:lang w:val="ja-JP"/>
        </w:rPr>
        <w:t xml:space="preserve"> (B) </w:t>
      </w:r>
      <w:r w:rsidRPr="001B3FBE">
        <w:rPr>
          <w:rFonts w:eastAsia="MS PGothic"/>
          <w:bCs w:val="0"/>
          <w:sz w:val="20"/>
          <w:szCs w:val="24"/>
          <w:lang w:val="ja-JP"/>
        </w:rPr>
        <w:t>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3FBE">
        <w:rPr>
          <w:rFonts w:eastAsia="MS PGothic"/>
          <w:bCs w:val="0"/>
          <w:sz w:val="20"/>
          <w:szCs w:val="24"/>
          <w:lang w:val="ja-JP"/>
        </w:rPr>
        <w:t xml:space="preserve"> (</w:t>
      </w:r>
      <w:r w:rsidRPr="001B3FBE">
        <w:rPr>
          <w:rFonts w:eastAsia="MS PGothic"/>
          <w:bCs w:val="0"/>
          <w:sz w:val="20"/>
          <w:szCs w:val="24"/>
          <w:lang w:val="ja-JP"/>
        </w:rPr>
        <w:t>ただし、これに限定されるものではありません</w:t>
      </w:r>
      <w:r w:rsidRPr="001B3FBE">
        <w:rPr>
          <w:rFonts w:eastAsia="MS PGothic"/>
          <w:bCs w:val="0"/>
          <w:sz w:val="20"/>
          <w:szCs w:val="24"/>
          <w:lang w:val="ja-JP"/>
        </w:rPr>
        <w:t>)</w:t>
      </w:r>
      <w:r w:rsidRPr="001B3FBE">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3FBE">
        <w:rPr>
          <w:rFonts w:eastAsia="MS PGothic"/>
          <w:bCs w:val="0"/>
          <w:sz w:val="20"/>
          <w:szCs w:val="24"/>
          <w:lang w:val="ja-JP"/>
        </w:rPr>
        <w:t xml:space="preserve">250 </w:t>
      </w:r>
      <w:r w:rsidRPr="001B3FBE">
        <w:rPr>
          <w:rFonts w:eastAsia="MS PGothic"/>
          <w:bCs w:val="0"/>
          <w:sz w:val="20"/>
          <w:szCs w:val="24"/>
          <w:lang w:val="ja-JP"/>
        </w:rPr>
        <w:t>米ドル</w:t>
      </w:r>
      <w:r w:rsidRPr="001B3FBE">
        <w:rPr>
          <w:rFonts w:eastAsia="MS PGothic"/>
          <w:bCs w:val="0"/>
          <w:sz w:val="20"/>
          <w:szCs w:val="24"/>
          <w:lang w:val="ja-JP"/>
        </w:rPr>
        <w:t xml:space="preserve"> (US$250.00) </w:t>
      </w:r>
      <w:r w:rsidRPr="001B3FBE">
        <w:rPr>
          <w:rFonts w:eastAsia="MS PGothic"/>
          <w:bCs w:val="0"/>
          <w:sz w:val="20"/>
          <w:szCs w:val="24"/>
          <w:lang w:val="ja-JP"/>
        </w:rPr>
        <w:t>を超える金額について、一切責任を負いません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31E8">
        <w:rPr>
          <w:rFonts w:eastAsia="MS PGothic"/>
          <w:bCs w:val="0"/>
          <w:sz w:val="20"/>
          <w:szCs w:val="24"/>
          <w:lang w:val="ja-JP"/>
        </w:rPr>
        <w:t>。</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rPr>
        <w:t>Microsoft</w:t>
      </w:r>
      <w:r w:rsidRPr="001B3FBE">
        <w:rPr>
          <w:rFonts w:ascii="Tahoma" w:eastAsia="MS PGothic" w:hAnsi="Tahoma" w:cs="Tahoma"/>
          <w:sz w:val="20"/>
          <w:lang w:val="ja-JP"/>
        </w:rPr>
        <w:t>、</w:t>
      </w:r>
      <w:r w:rsidRPr="001B3FBE">
        <w:rPr>
          <w:rFonts w:ascii="Tahoma" w:eastAsia="MS PGothic" w:hAnsi="Tahoma" w:cs="Tahoma"/>
          <w:sz w:val="20"/>
        </w:rPr>
        <w:t>BizTalk</w:t>
      </w:r>
      <w:r w:rsidRPr="001B3FBE">
        <w:rPr>
          <w:rFonts w:ascii="Tahoma" w:eastAsia="MS PGothic" w:hAnsi="Tahoma" w:cs="Tahoma"/>
          <w:sz w:val="20"/>
          <w:lang w:val="ja-JP"/>
        </w:rPr>
        <w:t>、および</w:t>
      </w:r>
      <w:r w:rsidRPr="001B3FBE">
        <w:rPr>
          <w:rFonts w:ascii="Tahoma" w:eastAsia="MS PGothic" w:hAnsi="Tahoma" w:cs="Tahoma"/>
          <w:sz w:val="20"/>
        </w:rPr>
        <w:t xml:space="preserve"> Windows </w:t>
      </w:r>
      <w:r w:rsidRPr="001B3FBE">
        <w:rPr>
          <w:rFonts w:ascii="Tahoma" w:eastAsia="MS PGothic" w:hAnsi="Tahoma" w:cs="Tahoma"/>
          <w:sz w:val="20"/>
          <w:lang w:val="ja-JP"/>
        </w:rPr>
        <w:t>は、米国</w:t>
      </w:r>
      <w:r w:rsidRPr="001B3FBE">
        <w:rPr>
          <w:rFonts w:ascii="Tahoma" w:eastAsia="MS PGothic" w:hAnsi="Tahoma" w:cs="Tahoma"/>
          <w:sz w:val="20"/>
        </w:rPr>
        <w:t xml:space="preserve"> Microsoft Corporation </w:t>
      </w:r>
      <w:r w:rsidRPr="001B3FBE">
        <w:rPr>
          <w:rFonts w:ascii="Tahoma" w:eastAsia="MS PGothic" w:hAnsi="Tahoma" w:cs="Tahoma"/>
          <w:sz w:val="20"/>
          <w:lang w:val="ja-JP"/>
        </w:rPr>
        <w:t>の米国およびその他の国における登録商標です</w:t>
      </w:r>
      <w:r w:rsidR="009831E8">
        <w:rPr>
          <w:rFonts w:ascii="Tahoma" w:eastAsia="MS PGothic" w:hAnsi="Tahoma" w:cs="Tahoma"/>
          <w:sz w:val="20"/>
          <w:lang w:val="ja-JP"/>
        </w:rPr>
        <w:t>。</w:t>
      </w:r>
    </w:p>
    <w:sectPr w:rsidR="00D374CC" w:rsidRPr="001B3FBE" w:rsidSect="005B58BD">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168" w:rsidRDefault="00C02168">
      <w:pPr>
        <w:rPr>
          <w:rFonts w:cs="Times New Roman"/>
          <w:szCs w:val="24"/>
        </w:rPr>
      </w:pPr>
      <w:r>
        <w:rPr>
          <w:rFonts w:cs="Times New Roman"/>
          <w:szCs w:val="24"/>
        </w:rPr>
        <w:separator/>
      </w:r>
    </w:p>
  </w:endnote>
  <w:endnote w:type="continuationSeparator" w:id="0">
    <w:p w:rsidR="00C02168" w:rsidRDefault="00C0216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4CC" w:rsidRPr="001A55E9" w:rsidRDefault="001A55E9" w:rsidP="00172F41">
    <w:r w:rsidRPr="00D82E45">
      <w:t>ISV Royalty Agreement EULA (</w:t>
    </w:r>
    <w:r w:rsidR="00172F41">
      <w:t>July</w:t>
    </w:r>
    <w:r w:rsidRPr="00D82E45">
      <w:t xml:space="preserve"> 1, </w:t>
    </w:r>
    <w:r w:rsidR="00172F41">
      <w:t>2014</w:t>
    </w:r>
    <w:r w:rsidRPr="00D82E45">
      <w:t>)</w:t>
    </w:r>
    <w:r w:rsidRPr="00D82E45">
      <w:tab/>
    </w:r>
    <w:r>
      <w:tab/>
    </w:r>
    <w:r>
      <w:tab/>
    </w:r>
    <w:r>
      <w:tab/>
    </w:r>
    <w:r>
      <w:tab/>
    </w:r>
    <w:r>
      <w:tab/>
    </w:r>
    <w:r>
      <w:tab/>
      <w:t xml:space="preserve">Page </w:t>
    </w:r>
    <w:r w:rsidR="00C02168">
      <w:fldChar w:fldCharType="begin"/>
    </w:r>
    <w:r w:rsidR="00C02168">
      <w:instrText xml:space="preserve"> PAGE   \* MERGEFORMAT </w:instrText>
    </w:r>
    <w:r w:rsidR="00C02168">
      <w:fldChar w:fldCharType="separate"/>
    </w:r>
    <w:r w:rsidR="00150673">
      <w:rPr>
        <w:noProof/>
      </w:rPr>
      <w:t>2</w:t>
    </w:r>
    <w:r w:rsidR="00C02168">
      <w:rPr>
        <w:noProof/>
      </w:rPr>
      <w:fldChar w:fldCharType="end"/>
    </w:r>
    <w:r>
      <w:t xml:space="preserve"> of </w:t>
    </w:r>
    <w:fldSimple w:instr=" NUMPAGES   \* MERGEFORMAT ">
      <w:r w:rsidR="00150673">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168" w:rsidRDefault="00C02168">
      <w:pPr>
        <w:rPr>
          <w:rFonts w:cs="Times New Roman"/>
          <w:szCs w:val="24"/>
        </w:rPr>
      </w:pPr>
      <w:r>
        <w:rPr>
          <w:rFonts w:cs="Times New Roman"/>
          <w:szCs w:val="24"/>
        </w:rPr>
        <w:separator/>
      </w:r>
    </w:p>
  </w:footnote>
  <w:footnote w:type="continuationSeparator" w:id="0">
    <w:p w:rsidR="00C02168" w:rsidRDefault="00C02168">
      <w:pPr>
        <w:rPr>
          <w:rFonts w:cs="Times New Roman"/>
          <w:szCs w:val="24"/>
        </w:rPr>
      </w:pPr>
      <w:r>
        <w:rPr>
          <w:rFonts w:cs="Times New Roman"/>
          <w:szCs w:val="24"/>
        </w:rPr>
        <w:continuationSeparator/>
      </w:r>
    </w:p>
  </w:footnote>
  <w:footnote w:id="1">
    <w:p w:rsidR="00D374CC" w:rsidRPr="005B58BD" w:rsidRDefault="00D374CC">
      <w:pPr>
        <w:pStyle w:val="Footnote"/>
        <w:rPr>
          <w:rFonts w:eastAsia="MS PGothic"/>
          <w:b/>
          <w:bCs w:val="0"/>
          <w:szCs w:val="24"/>
        </w:rPr>
      </w:pPr>
      <w:r w:rsidRPr="005B58BD">
        <w:rPr>
          <w:rFonts w:eastAsia="MS PGothic"/>
          <w:b/>
          <w:bCs w:val="0"/>
          <w:szCs w:val="24"/>
          <w:vertAlign w:val="superscript"/>
        </w:rPr>
        <w:footnoteRef/>
      </w:r>
      <w:r w:rsidRPr="005B58BD">
        <w:rPr>
          <w:rFonts w:eastAsia="MS PGothic"/>
          <w:b/>
          <w:bCs w:val="0"/>
          <w:szCs w:val="24"/>
          <w:vertAlign w:val="superscript"/>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w:t>
      </w:r>
      <w:r w:rsidRPr="005B58BD">
        <w:rPr>
          <w:rFonts w:eastAsia="MS PGothic"/>
          <w:b/>
          <w:bCs w:val="0"/>
          <w:szCs w:val="24"/>
          <w:lang w:val="ja-JP"/>
        </w:rPr>
        <w:t>Academic Edition</w:t>
      </w:r>
      <w:r w:rsidRPr="005B58BD">
        <w:rPr>
          <w:rFonts w:eastAsia="MS PGothic"/>
          <w:b/>
          <w:bCs w:val="0"/>
          <w:szCs w:val="24"/>
          <w:lang w:val="ja-JP"/>
        </w:rPr>
        <w:t>」ライセンスを取得したソフトウェアの場合は、名称を明記してください</w:t>
      </w:r>
      <w:r w:rsidRPr="005B58BD">
        <w:rPr>
          <w:rFonts w:eastAsia="MS PGothic"/>
          <w:b/>
          <w:bCs w:val="0"/>
          <w:szCs w:val="24"/>
          <w:lang w:val="ja-JP"/>
        </w:rPr>
        <w:t xml:space="preserve"> (</w:t>
      </w:r>
      <w:r w:rsidRPr="005B58BD">
        <w:rPr>
          <w:rFonts w:eastAsia="MS PGothic"/>
          <w:b/>
          <w:bCs w:val="0"/>
          <w:szCs w:val="24"/>
          <w:lang w:val="ja-JP"/>
        </w:rPr>
        <w:t>例</w:t>
      </w:r>
      <w:r w:rsidRPr="005B58BD">
        <w:rPr>
          <w:rFonts w:eastAsia="MS PGothic"/>
          <w:b/>
          <w:bCs w:val="0"/>
          <w:szCs w:val="24"/>
          <w:lang w:val="ja-JP"/>
        </w:rPr>
        <w:t>: Microsoft</w:t>
      </w:r>
      <w:r w:rsidRPr="005B58BD">
        <w:rPr>
          <w:rFonts w:eastAsia="MS PGothic"/>
          <w:b/>
          <w:bCs w:val="0"/>
          <w:szCs w:val="24"/>
          <w:vertAlign w:val="superscript"/>
          <w:lang w:val="ja-JP"/>
        </w:rPr>
        <w:t>®</w:t>
      </w:r>
      <w:r w:rsidRPr="005B58BD">
        <w:rPr>
          <w:rFonts w:eastAsia="MS PGothic"/>
          <w:b/>
          <w:bCs w:val="0"/>
          <w:szCs w:val="24"/>
          <w:lang w:val="ja-JP"/>
        </w:rPr>
        <w:t xml:space="preserve"> BizTalk</w:t>
      </w:r>
      <w:r w:rsidRPr="005B58BD">
        <w:rPr>
          <w:rFonts w:eastAsia="MS PGothic"/>
          <w:b/>
          <w:bCs w:val="0"/>
          <w:szCs w:val="24"/>
          <w:vertAlign w:val="superscript"/>
          <w:lang w:val="ja-JP"/>
        </w:rPr>
        <w:t>®</w:t>
      </w:r>
      <w:r w:rsidRPr="005B58BD">
        <w:rPr>
          <w:rFonts w:eastAsia="MS PGothic"/>
          <w:b/>
          <w:bCs w:val="0"/>
          <w:szCs w:val="24"/>
          <w:lang w:val="ja-JP"/>
        </w:rPr>
        <w:t xml:space="preserve"> Server 2013 </w:t>
      </w:r>
      <w:r w:rsidR="00172F41">
        <w:rPr>
          <w:rFonts w:eastAsia="MS PGothic"/>
          <w:b/>
          <w:bCs w:val="0"/>
          <w:szCs w:val="24"/>
        </w:rPr>
        <w:t xml:space="preserve">R2 </w:t>
      </w:r>
      <w:r w:rsidRPr="005B58BD">
        <w:rPr>
          <w:rFonts w:eastAsia="MS PGothic"/>
          <w:b/>
          <w:bCs w:val="0"/>
          <w:szCs w:val="24"/>
          <w:lang w:val="ja-JP"/>
        </w:rPr>
        <w:t>Enterprise Academic Edition)</w:t>
      </w:r>
      <w:r w:rsidRPr="005B58BD">
        <w:rPr>
          <w:rFonts w:eastAsia="MS PGothic"/>
          <w:b/>
          <w:bCs w:val="0"/>
          <w:szCs w:val="24"/>
          <w:lang w:val="ja-JP"/>
        </w:rPr>
        <w:t>。</w:t>
      </w:r>
    </w:p>
  </w:footnote>
  <w:footnote w:id="2">
    <w:p w:rsidR="00D374CC" w:rsidRDefault="00D374CC">
      <w:pPr>
        <w:pStyle w:val="Footnote"/>
        <w:rPr>
          <w:rFonts w:ascii="MS Mincho" w:hAnsi="Times New Roman" w:cs="Times New Roman"/>
          <w:b/>
          <w:bCs w:val="0"/>
          <w:szCs w:val="24"/>
        </w:rPr>
      </w:pPr>
      <w:r w:rsidRPr="005B58BD">
        <w:rPr>
          <w:rFonts w:eastAsia="MS PGothic"/>
          <w:b/>
          <w:bCs w:val="0"/>
          <w:szCs w:val="24"/>
          <w:vertAlign w:val="superscript"/>
        </w:rPr>
        <w:footnoteRef/>
      </w:r>
      <w:r w:rsidRPr="005B58BD">
        <w:rPr>
          <w:rFonts w:eastAsia="MS PGothic"/>
          <w:b/>
          <w:bCs w:val="0"/>
          <w:szCs w:val="24"/>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本契約の下でエンド</w:t>
      </w:r>
      <w:r w:rsidRPr="005B58BD">
        <w:rPr>
          <w:rFonts w:eastAsia="MS PGothic"/>
          <w:b/>
          <w:bCs w:val="0"/>
          <w:szCs w:val="24"/>
          <w:lang w:val="ja-JP"/>
        </w:rPr>
        <w:t xml:space="preserve"> </w:t>
      </w:r>
      <w:r w:rsidRPr="005B58BD">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TRlswswWTtUNmo9wmh/RmOysyAsOjZZ4v/avKWPT/Ir02DYkJpNh2up5q7fq9UkZ1eY1rVwW2KPMyTfo4kpqA==" w:salt="IOmIjdwWGuGjgIjaC1BU0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1F26"/>
    <w:rsid w:val="0003713C"/>
    <w:rsid w:val="0006141B"/>
    <w:rsid w:val="00064125"/>
    <w:rsid w:val="00097C52"/>
    <w:rsid w:val="000A1F9B"/>
    <w:rsid w:val="000D4ED7"/>
    <w:rsid w:val="000E6B54"/>
    <w:rsid w:val="000F2E01"/>
    <w:rsid w:val="00150673"/>
    <w:rsid w:val="001526DF"/>
    <w:rsid w:val="00172F41"/>
    <w:rsid w:val="00184DE2"/>
    <w:rsid w:val="001A55E9"/>
    <w:rsid w:val="001A60ED"/>
    <w:rsid w:val="001B3FBE"/>
    <w:rsid w:val="001F09A9"/>
    <w:rsid w:val="002B0F58"/>
    <w:rsid w:val="002B68C4"/>
    <w:rsid w:val="002E4762"/>
    <w:rsid w:val="00312BCF"/>
    <w:rsid w:val="00384842"/>
    <w:rsid w:val="00420A87"/>
    <w:rsid w:val="00451BB4"/>
    <w:rsid w:val="00452E40"/>
    <w:rsid w:val="0047704D"/>
    <w:rsid w:val="004930D5"/>
    <w:rsid w:val="00510309"/>
    <w:rsid w:val="0053071B"/>
    <w:rsid w:val="00545002"/>
    <w:rsid w:val="00551350"/>
    <w:rsid w:val="00581568"/>
    <w:rsid w:val="005A22F2"/>
    <w:rsid w:val="005B1DF4"/>
    <w:rsid w:val="005B58BD"/>
    <w:rsid w:val="005C2FD0"/>
    <w:rsid w:val="00755FAB"/>
    <w:rsid w:val="007B0CA2"/>
    <w:rsid w:val="007F2030"/>
    <w:rsid w:val="008228FA"/>
    <w:rsid w:val="008B136E"/>
    <w:rsid w:val="00944482"/>
    <w:rsid w:val="009573BE"/>
    <w:rsid w:val="009752CB"/>
    <w:rsid w:val="00976898"/>
    <w:rsid w:val="009831E8"/>
    <w:rsid w:val="009F43EE"/>
    <w:rsid w:val="00AB571B"/>
    <w:rsid w:val="00B20580"/>
    <w:rsid w:val="00B65AD9"/>
    <w:rsid w:val="00B83CB8"/>
    <w:rsid w:val="00B93E61"/>
    <w:rsid w:val="00BA04E8"/>
    <w:rsid w:val="00C02168"/>
    <w:rsid w:val="00C37FF1"/>
    <w:rsid w:val="00C655B4"/>
    <w:rsid w:val="00CA1C79"/>
    <w:rsid w:val="00CF2ED1"/>
    <w:rsid w:val="00D35010"/>
    <w:rsid w:val="00D374CC"/>
    <w:rsid w:val="00D82E45"/>
    <w:rsid w:val="00D9779A"/>
    <w:rsid w:val="00E310B1"/>
    <w:rsid w:val="00E4191E"/>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B1DF4"/>
    <w:pPr>
      <w:spacing w:before="120" w:after="120"/>
    </w:pPr>
    <w:rPr>
      <w:rFonts w:ascii="Tahoma" w:hAnsi="Tahoma" w:cs="Tahoma"/>
      <w:sz w:val="19"/>
      <w:szCs w:val="19"/>
      <w:lang w:eastAsia="ja-JP"/>
    </w:rPr>
  </w:style>
  <w:style w:type="paragraph" w:styleId="Heading1">
    <w:name w:val="heading 1"/>
    <w:basedOn w:val="Normal"/>
    <w:qFormat/>
    <w:rsid w:val="005B1DF4"/>
    <w:pPr>
      <w:numPr>
        <w:numId w:val="13"/>
      </w:numPr>
      <w:outlineLvl w:val="0"/>
    </w:pPr>
    <w:rPr>
      <w:b/>
      <w:bCs/>
    </w:rPr>
  </w:style>
  <w:style w:type="paragraph" w:styleId="Heading2">
    <w:name w:val="heading 2"/>
    <w:basedOn w:val="Normal"/>
    <w:link w:val="Heading2Char2"/>
    <w:qFormat/>
    <w:rsid w:val="005B1DF4"/>
    <w:pPr>
      <w:numPr>
        <w:ilvl w:val="1"/>
        <w:numId w:val="13"/>
      </w:numPr>
      <w:outlineLvl w:val="1"/>
    </w:pPr>
    <w:rPr>
      <w:b/>
      <w:bCs/>
    </w:rPr>
  </w:style>
  <w:style w:type="paragraph" w:styleId="Heading3">
    <w:name w:val="heading 3"/>
    <w:basedOn w:val="Normal"/>
    <w:link w:val="Heading3Char1"/>
    <w:qFormat/>
    <w:rsid w:val="005B1DF4"/>
    <w:pPr>
      <w:numPr>
        <w:ilvl w:val="2"/>
        <w:numId w:val="13"/>
      </w:numPr>
      <w:tabs>
        <w:tab w:val="left" w:pos="1077"/>
      </w:tabs>
      <w:outlineLvl w:val="2"/>
    </w:pPr>
  </w:style>
  <w:style w:type="paragraph" w:styleId="Heading4">
    <w:name w:val="heading 4"/>
    <w:basedOn w:val="Normal"/>
    <w:qFormat/>
    <w:rsid w:val="005B1DF4"/>
    <w:pPr>
      <w:numPr>
        <w:ilvl w:val="3"/>
        <w:numId w:val="13"/>
      </w:numPr>
      <w:outlineLvl w:val="3"/>
    </w:pPr>
  </w:style>
  <w:style w:type="paragraph" w:styleId="Heading5">
    <w:name w:val="heading 5"/>
    <w:basedOn w:val="Normal"/>
    <w:qFormat/>
    <w:rsid w:val="005B1DF4"/>
    <w:pPr>
      <w:numPr>
        <w:ilvl w:val="4"/>
        <w:numId w:val="13"/>
      </w:numPr>
      <w:tabs>
        <w:tab w:val="left" w:pos="1792"/>
      </w:tabs>
      <w:outlineLvl w:val="4"/>
    </w:pPr>
  </w:style>
  <w:style w:type="paragraph" w:styleId="Heading6">
    <w:name w:val="heading 6"/>
    <w:basedOn w:val="Normal"/>
    <w:qFormat/>
    <w:rsid w:val="005B1DF4"/>
    <w:pPr>
      <w:numPr>
        <w:ilvl w:val="5"/>
        <w:numId w:val="13"/>
      </w:numPr>
      <w:outlineLvl w:val="5"/>
    </w:pPr>
  </w:style>
  <w:style w:type="paragraph" w:styleId="Heading7">
    <w:name w:val="heading 7"/>
    <w:basedOn w:val="Normal"/>
    <w:link w:val="Heading7Char1"/>
    <w:qFormat/>
    <w:rsid w:val="005B1DF4"/>
    <w:pPr>
      <w:numPr>
        <w:ilvl w:val="6"/>
        <w:numId w:val="13"/>
      </w:numPr>
      <w:outlineLvl w:val="6"/>
    </w:pPr>
  </w:style>
  <w:style w:type="paragraph" w:styleId="Heading8">
    <w:name w:val="heading 8"/>
    <w:basedOn w:val="Normal"/>
    <w:qFormat/>
    <w:rsid w:val="005B1DF4"/>
    <w:pPr>
      <w:numPr>
        <w:ilvl w:val="7"/>
        <w:numId w:val="13"/>
      </w:numPr>
      <w:outlineLvl w:val="7"/>
    </w:pPr>
  </w:style>
  <w:style w:type="paragraph" w:styleId="Heading9">
    <w:name w:val="heading 9"/>
    <w:basedOn w:val="Normal"/>
    <w:qFormat/>
    <w:rsid w:val="005B1DF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B1DF4"/>
    <w:rPr>
      <w:rFonts w:ascii="Tahoma" w:hAnsi="Tahoma" w:cs="Tahoma"/>
      <w:b/>
      <w:bCs/>
      <w:sz w:val="19"/>
      <w:szCs w:val="19"/>
    </w:rPr>
  </w:style>
  <w:style w:type="character" w:customStyle="1" w:styleId="Heading2Char">
    <w:name w:val="Heading 2 Char"/>
    <w:locked/>
    <w:rsid w:val="005B1DF4"/>
    <w:rPr>
      <w:rFonts w:ascii="Tahoma" w:hAnsi="Tahoma" w:cs="Tahoma"/>
      <w:b/>
      <w:bCs/>
      <w:sz w:val="19"/>
      <w:szCs w:val="19"/>
    </w:rPr>
  </w:style>
  <w:style w:type="character" w:customStyle="1" w:styleId="Heading3Char">
    <w:name w:val="Heading 3 Char"/>
    <w:locked/>
    <w:rsid w:val="005B1DF4"/>
    <w:rPr>
      <w:rFonts w:ascii="Tahoma" w:hAnsi="Tahoma" w:cs="Tahoma"/>
      <w:sz w:val="19"/>
      <w:szCs w:val="19"/>
    </w:rPr>
  </w:style>
  <w:style w:type="character" w:customStyle="1" w:styleId="Heading4Char">
    <w:name w:val="Heading 4 Char"/>
    <w:locked/>
    <w:rsid w:val="005B1DF4"/>
    <w:rPr>
      <w:rFonts w:ascii="Tahoma" w:hAnsi="Tahoma" w:cs="Tahoma"/>
      <w:sz w:val="19"/>
      <w:szCs w:val="19"/>
    </w:rPr>
  </w:style>
  <w:style w:type="character" w:customStyle="1" w:styleId="Heading5Char">
    <w:name w:val="Heading 5 Char"/>
    <w:locked/>
    <w:rsid w:val="005B1DF4"/>
    <w:rPr>
      <w:rFonts w:ascii="Tahoma" w:hAnsi="Tahoma" w:cs="Tahoma"/>
      <w:sz w:val="19"/>
      <w:szCs w:val="19"/>
    </w:rPr>
  </w:style>
  <w:style w:type="character" w:customStyle="1" w:styleId="Heading6Char">
    <w:name w:val="Heading 6 Char"/>
    <w:locked/>
    <w:rsid w:val="005B1DF4"/>
    <w:rPr>
      <w:rFonts w:ascii="Tahoma" w:hAnsi="Tahoma" w:cs="Tahoma"/>
      <w:sz w:val="19"/>
      <w:szCs w:val="19"/>
    </w:rPr>
  </w:style>
  <w:style w:type="character" w:customStyle="1" w:styleId="Heading7Char">
    <w:name w:val="Heading 7 Char"/>
    <w:locked/>
    <w:rsid w:val="005B1DF4"/>
    <w:rPr>
      <w:rFonts w:ascii="Tahoma" w:hAnsi="Tahoma" w:cs="Tahoma"/>
      <w:sz w:val="19"/>
      <w:szCs w:val="19"/>
    </w:rPr>
  </w:style>
  <w:style w:type="character" w:customStyle="1" w:styleId="EndnoteTextChar1">
    <w:name w:val="Endnote Text Char1"/>
    <w:link w:val="EndnoteText"/>
    <w:locked/>
    <w:rsid w:val="005B1DF4"/>
    <w:rPr>
      <w:rFonts w:ascii="Tahoma" w:hAnsi="Tahoma" w:cs="Tahoma"/>
      <w:sz w:val="19"/>
      <w:szCs w:val="19"/>
    </w:rPr>
  </w:style>
  <w:style w:type="character" w:customStyle="1" w:styleId="Heading9Char">
    <w:name w:val="Heading 9 Char"/>
    <w:locked/>
    <w:rsid w:val="005B1DF4"/>
    <w:rPr>
      <w:rFonts w:ascii="Tahoma" w:hAnsi="Tahoma" w:cs="Tahoma"/>
      <w:sz w:val="19"/>
      <w:szCs w:val="19"/>
    </w:rPr>
  </w:style>
  <w:style w:type="paragraph" w:customStyle="1" w:styleId="bullet40">
    <w:name w:val="bullet40"/>
    <w:basedOn w:val="Normal"/>
    <w:rsid w:val="005B1DF4"/>
    <w:pPr>
      <w:spacing w:line="276" w:lineRule="auto"/>
    </w:pPr>
  </w:style>
  <w:style w:type="paragraph" w:styleId="BalloonText">
    <w:name w:val="Balloon Text"/>
    <w:basedOn w:val="Normal"/>
    <w:semiHidden/>
    <w:rsid w:val="005B1DF4"/>
    <w:rPr>
      <w:sz w:val="16"/>
      <w:szCs w:val="16"/>
    </w:rPr>
  </w:style>
  <w:style w:type="character" w:customStyle="1" w:styleId="BalloonTextChar">
    <w:name w:val="Balloon Text Char"/>
    <w:semiHidden/>
    <w:locked/>
    <w:rsid w:val="005B1DF4"/>
    <w:rPr>
      <w:rFonts w:ascii="Tahoma" w:hAnsi="Tahoma" w:cs="Tahoma"/>
      <w:sz w:val="16"/>
      <w:szCs w:val="16"/>
    </w:rPr>
  </w:style>
  <w:style w:type="paragraph" w:customStyle="1" w:styleId="Char">
    <w:name w:val="Char"/>
    <w:basedOn w:val="Normal"/>
    <w:rsid w:val="005B1DF4"/>
    <w:pPr>
      <w:spacing w:before="0" w:after="160" w:line="240" w:lineRule="exact"/>
    </w:pPr>
  </w:style>
  <w:style w:type="character" w:customStyle="1" w:styleId="Heading2Char2">
    <w:name w:val="Heading 2 Char2"/>
    <w:link w:val="Heading2"/>
    <w:locked/>
    <w:rsid w:val="005B1DF4"/>
    <w:rPr>
      <w:rFonts w:ascii="Tahoma" w:eastAsia="Times New Roman" w:hAnsi="Tahoma" w:cs="Tahoma"/>
      <w:sz w:val="19"/>
      <w:szCs w:val="19"/>
      <w:lang w:val="en-US"/>
    </w:rPr>
  </w:style>
  <w:style w:type="paragraph" w:customStyle="1" w:styleId="Body1">
    <w:name w:val="Body 1"/>
    <w:basedOn w:val="Normal"/>
    <w:rsid w:val="005B1DF4"/>
    <w:pPr>
      <w:ind w:left="357"/>
    </w:pPr>
  </w:style>
  <w:style w:type="paragraph" w:customStyle="1" w:styleId="Body2">
    <w:name w:val="Body 2"/>
    <w:basedOn w:val="Normal"/>
    <w:rsid w:val="005B1DF4"/>
    <w:pPr>
      <w:ind w:left="720"/>
    </w:pPr>
  </w:style>
  <w:style w:type="paragraph" w:customStyle="1" w:styleId="Body3">
    <w:name w:val="Body 3"/>
    <w:basedOn w:val="Normal"/>
    <w:rsid w:val="005B1DF4"/>
    <w:pPr>
      <w:ind w:left="1077"/>
    </w:pPr>
  </w:style>
  <w:style w:type="paragraph" w:customStyle="1" w:styleId="Body4">
    <w:name w:val="Body 4"/>
    <w:basedOn w:val="Normal"/>
    <w:rsid w:val="005B1DF4"/>
    <w:pPr>
      <w:ind w:left="1435"/>
    </w:pPr>
  </w:style>
  <w:style w:type="paragraph" w:customStyle="1" w:styleId="Body5">
    <w:name w:val="Body 5"/>
    <w:basedOn w:val="Normal"/>
    <w:rsid w:val="005B1DF4"/>
    <w:pPr>
      <w:ind w:left="1803"/>
    </w:pPr>
  </w:style>
  <w:style w:type="paragraph" w:customStyle="1" w:styleId="Body6">
    <w:name w:val="Body 6"/>
    <w:basedOn w:val="Normal"/>
    <w:rsid w:val="005B1DF4"/>
    <w:pPr>
      <w:ind w:left="2160"/>
    </w:pPr>
  </w:style>
  <w:style w:type="character" w:customStyle="1" w:styleId="Body6Char">
    <w:name w:val="Body 6 Char"/>
    <w:rsid w:val="005B1DF4"/>
    <w:rPr>
      <w:rFonts w:ascii="Tahoma" w:hAnsi="Tahoma" w:cs="Tahoma"/>
      <w:lang w:val="en-US"/>
    </w:rPr>
  </w:style>
  <w:style w:type="paragraph" w:customStyle="1" w:styleId="Body7">
    <w:name w:val="Body 7"/>
    <w:basedOn w:val="Normal"/>
    <w:rsid w:val="005B1DF4"/>
    <w:pPr>
      <w:ind w:left="2506"/>
    </w:pPr>
  </w:style>
  <w:style w:type="paragraph" w:customStyle="1" w:styleId="Body8">
    <w:name w:val="Body 8"/>
    <w:basedOn w:val="Normal"/>
    <w:rsid w:val="005B1DF4"/>
    <w:pPr>
      <w:ind w:left="2863"/>
    </w:pPr>
  </w:style>
  <w:style w:type="paragraph" w:customStyle="1" w:styleId="Body9">
    <w:name w:val="Body 9"/>
    <w:basedOn w:val="Normal"/>
    <w:rsid w:val="005B1DF4"/>
    <w:pPr>
      <w:ind w:left="3221"/>
    </w:pPr>
  </w:style>
  <w:style w:type="paragraph" w:customStyle="1" w:styleId="Bullet1">
    <w:name w:val="Bullet 1"/>
    <w:basedOn w:val="Normal"/>
    <w:rsid w:val="005B1DF4"/>
    <w:pPr>
      <w:numPr>
        <w:numId w:val="1"/>
      </w:numPr>
    </w:pPr>
  </w:style>
  <w:style w:type="paragraph" w:customStyle="1" w:styleId="Bullet2">
    <w:name w:val="Bullet 2"/>
    <w:basedOn w:val="Normal"/>
    <w:rsid w:val="005B1DF4"/>
    <w:pPr>
      <w:numPr>
        <w:numId w:val="2"/>
      </w:numPr>
    </w:pPr>
  </w:style>
  <w:style w:type="paragraph" w:customStyle="1" w:styleId="Bullet3">
    <w:name w:val="Bullet 3"/>
    <w:basedOn w:val="Normal"/>
    <w:rsid w:val="005B1DF4"/>
    <w:pPr>
      <w:numPr>
        <w:numId w:val="3"/>
      </w:numPr>
    </w:pPr>
  </w:style>
  <w:style w:type="character" w:customStyle="1" w:styleId="Bullet3Char">
    <w:name w:val="Bullet 3 Char"/>
    <w:rsid w:val="005B1DF4"/>
    <w:rPr>
      <w:rFonts w:ascii="Tahoma" w:hAnsi="Tahoma" w:cs="Tahoma"/>
      <w:lang w:val="en-US"/>
    </w:rPr>
  </w:style>
  <w:style w:type="paragraph" w:customStyle="1" w:styleId="Bullet4">
    <w:name w:val="Bullet 4"/>
    <w:basedOn w:val="Normal"/>
    <w:rsid w:val="005B1DF4"/>
    <w:pPr>
      <w:numPr>
        <w:numId w:val="4"/>
      </w:numPr>
    </w:pPr>
  </w:style>
  <w:style w:type="character" w:customStyle="1" w:styleId="Bullet4Char">
    <w:name w:val="Bullet 4 Char"/>
    <w:rsid w:val="005B1DF4"/>
    <w:rPr>
      <w:rFonts w:ascii="Tahoma" w:hAnsi="Tahoma" w:cs="Tahoma"/>
      <w:lang w:val="en-US"/>
    </w:rPr>
  </w:style>
  <w:style w:type="paragraph" w:customStyle="1" w:styleId="Bullet5">
    <w:name w:val="Bullet 5"/>
    <w:basedOn w:val="Normal"/>
    <w:rsid w:val="005B1DF4"/>
    <w:pPr>
      <w:numPr>
        <w:numId w:val="5"/>
      </w:numPr>
    </w:pPr>
  </w:style>
  <w:style w:type="paragraph" w:customStyle="1" w:styleId="Bullet6">
    <w:name w:val="Bullet 6"/>
    <w:basedOn w:val="Normal"/>
    <w:rsid w:val="005B1DF4"/>
    <w:pPr>
      <w:numPr>
        <w:numId w:val="6"/>
      </w:numPr>
    </w:pPr>
  </w:style>
  <w:style w:type="paragraph" w:customStyle="1" w:styleId="Bullet7">
    <w:name w:val="Bullet 7"/>
    <w:basedOn w:val="Normal"/>
    <w:rsid w:val="005B1DF4"/>
    <w:pPr>
      <w:numPr>
        <w:numId w:val="7"/>
      </w:numPr>
    </w:pPr>
  </w:style>
  <w:style w:type="paragraph" w:customStyle="1" w:styleId="Bullet8">
    <w:name w:val="Bullet 8"/>
    <w:basedOn w:val="Normal"/>
    <w:rsid w:val="005B1DF4"/>
    <w:pPr>
      <w:numPr>
        <w:numId w:val="8"/>
      </w:numPr>
    </w:pPr>
  </w:style>
  <w:style w:type="paragraph" w:customStyle="1" w:styleId="Bullet9">
    <w:name w:val="Bullet 9"/>
    <w:basedOn w:val="Body9"/>
    <w:rsid w:val="005B1DF4"/>
    <w:pPr>
      <w:numPr>
        <w:numId w:val="9"/>
      </w:numPr>
    </w:pPr>
  </w:style>
  <w:style w:type="paragraph" w:customStyle="1" w:styleId="HeadingEULA">
    <w:name w:val="Heading EULA"/>
    <w:basedOn w:val="Normal"/>
    <w:next w:val="Normal"/>
    <w:rsid w:val="005B1DF4"/>
    <w:rPr>
      <w:b/>
      <w:bCs/>
      <w:sz w:val="28"/>
      <w:szCs w:val="28"/>
    </w:rPr>
  </w:style>
  <w:style w:type="paragraph" w:customStyle="1" w:styleId="HeadingSoftwareTitle">
    <w:name w:val="Heading Software Title"/>
    <w:basedOn w:val="Normal"/>
    <w:next w:val="Normal"/>
    <w:rsid w:val="005B1DF4"/>
    <w:pPr>
      <w:pBdr>
        <w:bottom w:val="single" w:sz="4" w:space="1" w:color="auto"/>
      </w:pBdr>
    </w:pPr>
    <w:rPr>
      <w:b/>
      <w:bCs/>
      <w:sz w:val="28"/>
      <w:szCs w:val="28"/>
    </w:rPr>
  </w:style>
  <w:style w:type="paragraph" w:customStyle="1" w:styleId="Preamble">
    <w:name w:val="Preamble"/>
    <w:basedOn w:val="Normal"/>
    <w:rsid w:val="005B1DF4"/>
    <w:rPr>
      <w:b/>
      <w:bCs/>
    </w:rPr>
  </w:style>
  <w:style w:type="character" w:customStyle="1" w:styleId="PreambleChar">
    <w:name w:val="Preamble Char"/>
    <w:rsid w:val="005B1DF4"/>
    <w:rPr>
      <w:rFonts w:ascii="Tahoma" w:hAnsi="Tahoma" w:cs="Tahoma"/>
      <w:b/>
      <w:bCs/>
      <w:lang w:val="en-US"/>
    </w:rPr>
  </w:style>
  <w:style w:type="paragraph" w:customStyle="1" w:styleId="PreambleBorder">
    <w:name w:val="Preamble Border"/>
    <w:basedOn w:val="Normal"/>
    <w:next w:val="Heading1"/>
    <w:rsid w:val="005B1DF4"/>
    <w:pPr>
      <w:pBdr>
        <w:bottom w:val="single" w:sz="4" w:space="1" w:color="auto"/>
      </w:pBdr>
    </w:pPr>
    <w:rPr>
      <w:b/>
      <w:bCs/>
    </w:rPr>
  </w:style>
  <w:style w:type="paragraph" w:customStyle="1" w:styleId="HeadingWarranty">
    <w:name w:val="Heading Warranty"/>
    <w:basedOn w:val="Normal"/>
    <w:rsid w:val="005B1DF4"/>
    <w:pPr>
      <w:jc w:val="center"/>
    </w:pPr>
    <w:rPr>
      <w:b/>
      <w:bCs/>
    </w:rPr>
  </w:style>
  <w:style w:type="paragraph" w:customStyle="1" w:styleId="Heading1Warranty">
    <w:name w:val="Heading 1 Warranty"/>
    <w:basedOn w:val="Normal"/>
    <w:next w:val="Normal"/>
    <w:rsid w:val="005B1DF4"/>
    <w:pPr>
      <w:numPr>
        <w:numId w:val="10"/>
      </w:numPr>
      <w:outlineLvl w:val="0"/>
    </w:pPr>
  </w:style>
  <w:style w:type="paragraph" w:customStyle="1" w:styleId="Heading2Warranty">
    <w:name w:val="Heading 2 Warranty"/>
    <w:basedOn w:val="Normal"/>
    <w:next w:val="Normal"/>
    <w:rsid w:val="005B1DF4"/>
    <w:pPr>
      <w:numPr>
        <w:ilvl w:val="1"/>
        <w:numId w:val="10"/>
      </w:numPr>
      <w:outlineLvl w:val="1"/>
    </w:pPr>
  </w:style>
  <w:style w:type="paragraph" w:customStyle="1" w:styleId="Heading3Bold">
    <w:name w:val="Heading 3 Bold"/>
    <w:basedOn w:val="Heading3"/>
    <w:rsid w:val="005B1DF4"/>
    <w:pPr>
      <w:numPr>
        <w:numId w:val="15"/>
      </w:numPr>
    </w:pPr>
    <w:rPr>
      <w:b/>
      <w:bCs/>
    </w:rPr>
  </w:style>
  <w:style w:type="paragraph" w:customStyle="1" w:styleId="Bullet3Underlined">
    <w:name w:val="Bullet 3 Underlined"/>
    <w:basedOn w:val="Bullet3"/>
    <w:rsid w:val="005B1DF4"/>
    <w:rPr>
      <w:u w:val="single"/>
    </w:rPr>
  </w:style>
  <w:style w:type="character" w:customStyle="1" w:styleId="Bullet3UnderlinedChar">
    <w:name w:val="Bullet 3 Underlined Char"/>
    <w:rsid w:val="005B1DF4"/>
    <w:rPr>
      <w:rFonts w:ascii="Tahoma" w:hAnsi="Tahoma" w:cs="Tahoma"/>
      <w:u w:val="single"/>
      <w:lang w:val="en-US"/>
    </w:rPr>
  </w:style>
  <w:style w:type="paragraph" w:customStyle="1" w:styleId="Body2Underline">
    <w:name w:val="Body 2 Underline"/>
    <w:basedOn w:val="Body2"/>
    <w:rsid w:val="005B1DF4"/>
    <w:rPr>
      <w:u w:val="single"/>
    </w:rPr>
  </w:style>
  <w:style w:type="character" w:styleId="Hyperlink">
    <w:name w:val="Hyperlink"/>
    <w:rsid w:val="005B1DF4"/>
    <w:rPr>
      <w:rFonts w:cs="Times New Roman"/>
      <w:color w:val="0000FF"/>
      <w:u w:val="single"/>
    </w:rPr>
  </w:style>
  <w:style w:type="paragraph" w:customStyle="1" w:styleId="Bullet4Underlined">
    <w:name w:val="Bullet 4 Underlined"/>
    <w:basedOn w:val="Bullet4"/>
    <w:rsid w:val="005B1DF4"/>
    <w:rPr>
      <w:u w:val="single"/>
    </w:rPr>
  </w:style>
  <w:style w:type="paragraph" w:customStyle="1" w:styleId="HeadingFrenchWarranty">
    <w:name w:val="Heading French Warranty"/>
    <w:basedOn w:val="Normal"/>
    <w:rsid w:val="005B1DF4"/>
    <w:pPr>
      <w:numPr>
        <w:numId w:val="11"/>
      </w:numPr>
    </w:pPr>
  </w:style>
  <w:style w:type="paragraph" w:customStyle="1" w:styleId="Heading2FrenchWarranty">
    <w:name w:val="Heading 2 French Warranty"/>
    <w:basedOn w:val="Normal"/>
    <w:autoRedefine/>
    <w:rsid w:val="005B1DF4"/>
    <w:pPr>
      <w:numPr>
        <w:numId w:val="12"/>
      </w:numPr>
    </w:pPr>
  </w:style>
  <w:style w:type="paragraph" w:customStyle="1" w:styleId="3iNumbered2ndlevel">
    <w:name w:val="3i. Numbered 2nd level"/>
    <w:basedOn w:val="Normal"/>
    <w:rsid w:val="005B1DF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5B1DF4"/>
    <w:rPr>
      <w:rFonts w:ascii="Times New Roman" w:hAnsi="Times New Roman" w:cs="Times New Roman"/>
      <w:color w:val="000000"/>
      <w:sz w:val="14"/>
      <w:szCs w:val="14"/>
      <w:lang w:val="en-US"/>
    </w:rPr>
  </w:style>
  <w:style w:type="paragraph" w:customStyle="1" w:styleId="subhead">
    <w:name w:val="subhead"/>
    <w:basedOn w:val="Normal"/>
    <w:rsid w:val="005B1DF4"/>
    <w:pPr>
      <w:spacing w:before="0" w:after="80"/>
    </w:pPr>
    <w:rPr>
      <w:rFonts w:ascii="Trebuchet MS" w:hAnsi="Trebuchet MS" w:cs="Trebuchet MS"/>
      <w:b/>
      <w:bCs/>
      <w:color w:val="FFFFFF"/>
    </w:rPr>
  </w:style>
  <w:style w:type="character" w:customStyle="1" w:styleId="subheadChar">
    <w:name w:val="subhead Char"/>
    <w:rsid w:val="005B1DF4"/>
    <w:rPr>
      <w:rFonts w:ascii="Trebuchet MS" w:hAnsi="Trebuchet MS" w:cs="Trebuchet MS"/>
      <w:b/>
      <w:bCs/>
      <w:color w:val="FFFFFF"/>
      <w:lang w:val="en-US"/>
    </w:rPr>
  </w:style>
  <w:style w:type="paragraph" w:customStyle="1" w:styleId="productlist">
    <w:name w:val="product list"/>
    <w:basedOn w:val="Normal"/>
    <w:rsid w:val="005B1DF4"/>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5B1DF4"/>
    <w:rPr>
      <w:rFonts w:ascii="Trebuchet MS" w:hAnsi="Trebuchet MS" w:cs="Trebuchet MS"/>
      <w:sz w:val="18"/>
      <w:szCs w:val="18"/>
      <w:lang w:val="en-US"/>
    </w:rPr>
  </w:style>
  <w:style w:type="paragraph" w:customStyle="1" w:styleId="exceptionbody">
    <w:name w:val="exception body"/>
    <w:rsid w:val="005B1DF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5B1DF4"/>
    <w:rPr>
      <w:rFonts w:ascii="Trebuchet MS" w:hAnsi="Trebuchet MS" w:cs="Trebuchet MS"/>
      <w:color w:val="000000"/>
      <w:sz w:val="18"/>
      <w:szCs w:val="18"/>
      <w:lang w:val="en-US"/>
    </w:rPr>
  </w:style>
  <w:style w:type="paragraph" w:customStyle="1" w:styleId="Bullet3Underline">
    <w:name w:val="Bullet 3 Underline"/>
    <w:basedOn w:val="Bullet3"/>
    <w:rsid w:val="005B1DF4"/>
    <w:pPr>
      <w:numPr>
        <w:numId w:val="0"/>
      </w:numPr>
    </w:pPr>
    <w:rPr>
      <w:u w:val="single"/>
    </w:rPr>
  </w:style>
  <w:style w:type="paragraph" w:customStyle="1" w:styleId="Bullet4Underline">
    <w:name w:val="Bullet 4 Underline"/>
    <w:basedOn w:val="Bullet4"/>
    <w:rsid w:val="005B1DF4"/>
    <w:pPr>
      <w:numPr>
        <w:numId w:val="0"/>
      </w:numPr>
    </w:pPr>
    <w:rPr>
      <w:u w:val="single"/>
    </w:rPr>
  </w:style>
  <w:style w:type="paragraph" w:styleId="FootnoteText">
    <w:name w:val="footnote text"/>
    <w:basedOn w:val="Normal"/>
    <w:semiHidden/>
    <w:rsid w:val="005B1DF4"/>
  </w:style>
  <w:style w:type="character" w:customStyle="1" w:styleId="FootnoteTextChar">
    <w:name w:val="Footnote Text Char"/>
    <w:semiHidden/>
    <w:locked/>
    <w:rsid w:val="005B1DF4"/>
    <w:rPr>
      <w:rFonts w:ascii="Tahoma" w:hAnsi="Tahoma" w:cs="Tahoma"/>
      <w:sz w:val="20"/>
      <w:szCs w:val="20"/>
    </w:rPr>
  </w:style>
  <w:style w:type="character" w:styleId="FootnoteReference">
    <w:name w:val="footnote reference"/>
    <w:semiHidden/>
    <w:rsid w:val="005B1DF4"/>
    <w:rPr>
      <w:rFonts w:cs="Times New Roman"/>
      <w:vertAlign w:val="superscript"/>
    </w:rPr>
  </w:style>
  <w:style w:type="paragraph" w:styleId="EndnoteText">
    <w:name w:val="endnote text"/>
    <w:basedOn w:val="Normal"/>
    <w:link w:val="EndnoteTextChar1"/>
    <w:semiHidden/>
    <w:rsid w:val="005B1DF4"/>
  </w:style>
  <w:style w:type="character" w:customStyle="1" w:styleId="EndnoteTextChar">
    <w:name w:val="Endnote Text Char"/>
    <w:semiHidden/>
    <w:locked/>
    <w:rsid w:val="005B1DF4"/>
    <w:rPr>
      <w:rFonts w:ascii="Tahoma" w:hAnsi="Tahoma" w:cs="Tahoma"/>
      <w:sz w:val="20"/>
      <w:szCs w:val="20"/>
    </w:rPr>
  </w:style>
  <w:style w:type="character" w:styleId="EndnoteReference">
    <w:name w:val="endnote reference"/>
    <w:semiHidden/>
    <w:rsid w:val="005B1DF4"/>
    <w:rPr>
      <w:rFonts w:cs="Times New Roman"/>
      <w:vertAlign w:val="superscript"/>
    </w:rPr>
  </w:style>
  <w:style w:type="paragraph" w:styleId="CommentText">
    <w:name w:val="annotation text"/>
    <w:basedOn w:val="Normal"/>
    <w:semiHidden/>
    <w:rsid w:val="005B1DF4"/>
  </w:style>
  <w:style w:type="character" w:customStyle="1" w:styleId="Heading7Char1">
    <w:name w:val="Heading 7 Char1"/>
    <w:link w:val="Heading7"/>
    <w:semiHidden/>
    <w:locked/>
    <w:rsid w:val="005B1DF4"/>
    <w:rPr>
      <w:rFonts w:ascii="Tahoma" w:hAnsi="Tahoma" w:cs="Tahoma"/>
      <w:sz w:val="20"/>
      <w:szCs w:val="20"/>
    </w:rPr>
  </w:style>
  <w:style w:type="character" w:styleId="CommentReference">
    <w:name w:val="annotation reference"/>
    <w:semiHidden/>
    <w:rsid w:val="005B1DF4"/>
    <w:rPr>
      <w:rFonts w:cs="Times New Roman"/>
      <w:sz w:val="16"/>
      <w:szCs w:val="16"/>
    </w:rPr>
  </w:style>
  <w:style w:type="paragraph" w:customStyle="1" w:styleId="PreambleBorderAbove">
    <w:name w:val="Preamble Border Above"/>
    <w:basedOn w:val="Preamble"/>
    <w:rsid w:val="005B1DF4"/>
    <w:pPr>
      <w:pBdr>
        <w:top w:val="single" w:sz="4" w:space="1" w:color="auto"/>
      </w:pBdr>
    </w:pPr>
  </w:style>
  <w:style w:type="paragraph" w:customStyle="1" w:styleId="Heading1Unbold">
    <w:name w:val="Heading 1 Unbold"/>
    <w:basedOn w:val="Heading1"/>
    <w:rsid w:val="005B1DF4"/>
    <w:pPr>
      <w:autoSpaceDE w:val="0"/>
      <w:autoSpaceDN w:val="0"/>
      <w:adjustRightInd w:val="0"/>
      <w:spacing w:before="0" w:after="0"/>
    </w:pPr>
    <w:rPr>
      <w:b w:val="0"/>
      <w:bCs w:val="0"/>
    </w:rPr>
  </w:style>
  <w:style w:type="character" w:styleId="FollowedHyperlink">
    <w:name w:val="FollowedHyperlink"/>
    <w:rsid w:val="005B1DF4"/>
    <w:rPr>
      <w:rFonts w:cs="Times New Roman"/>
      <w:color w:val="800080"/>
      <w:u w:val="single"/>
    </w:rPr>
  </w:style>
  <w:style w:type="paragraph" w:customStyle="1" w:styleId="Body0Bold">
    <w:name w:val="Body 0 Bold"/>
    <w:next w:val="Normal"/>
    <w:rsid w:val="005B1DF4"/>
    <w:rPr>
      <w:rFonts w:ascii="Tahoma" w:hAnsi="Tahoma" w:cs="Tahoma"/>
      <w:b/>
      <w:bCs/>
      <w:sz w:val="19"/>
      <w:szCs w:val="19"/>
      <w:lang w:eastAsia="ja-JP"/>
    </w:rPr>
  </w:style>
  <w:style w:type="character" w:customStyle="1" w:styleId="Heading1WarrantyCharChar">
    <w:name w:val="Heading 1 Warranty Char Char"/>
    <w:locked/>
    <w:rsid w:val="005B1DF4"/>
    <w:rPr>
      <w:rFonts w:ascii="Tahoma" w:hAnsi="Tahoma" w:cs="Tahoma"/>
      <w:sz w:val="19"/>
      <w:szCs w:val="19"/>
    </w:rPr>
  </w:style>
  <w:style w:type="character" w:customStyle="1" w:styleId="Heading2FrenchWarrantyChar">
    <w:name w:val="Heading 2 French Warranty Char"/>
    <w:locked/>
    <w:rsid w:val="005B1DF4"/>
    <w:rPr>
      <w:rFonts w:ascii="Tahoma" w:hAnsi="Tahoma" w:cs="Tahoma"/>
      <w:sz w:val="19"/>
      <w:szCs w:val="19"/>
    </w:rPr>
  </w:style>
  <w:style w:type="paragraph" w:styleId="CommentSubject">
    <w:name w:val="annotation subject"/>
    <w:basedOn w:val="CommentText"/>
    <w:next w:val="CommentText"/>
    <w:rsid w:val="005B1DF4"/>
    <w:rPr>
      <w:b/>
      <w:bCs/>
      <w:sz w:val="20"/>
      <w:szCs w:val="20"/>
    </w:rPr>
  </w:style>
  <w:style w:type="character" w:customStyle="1" w:styleId="CommentSubjectChar">
    <w:name w:val="Comment Subject Char"/>
    <w:locked/>
    <w:rsid w:val="005B1DF4"/>
    <w:rPr>
      <w:rFonts w:ascii="Tahoma" w:hAnsi="Tahoma" w:cs="Tahoma"/>
      <w:b/>
      <w:bCs/>
      <w:sz w:val="20"/>
      <w:szCs w:val="20"/>
    </w:rPr>
  </w:style>
  <w:style w:type="paragraph" w:styleId="Header">
    <w:name w:val="header"/>
    <w:basedOn w:val="Normal"/>
    <w:rsid w:val="005B1DF4"/>
    <w:pPr>
      <w:tabs>
        <w:tab w:val="center" w:pos="4320"/>
        <w:tab w:val="right" w:pos="8640"/>
      </w:tabs>
    </w:pPr>
  </w:style>
  <w:style w:type="character" w:customStyle="1" w:styleId="HeaderChar">
    <w:name w:val="Header Char"/>
    <w:locked/>
    <w:rsid w:val="005B1DF4"/>
    <w:rPr>
      <w:rFonts w:ascii="Tahoma" w:hAnsi="Tahoma" w:cs="Tahoma"/>
      <w:sz w:val="19"/>
      <w:szCs w:val="19"/>
    </w:rPr>
  </w:style>
  <w:style w:type="paragraph" w:styleId="Footer">
    <w:name w:val="footer"/>
    <w:basedOn w:val="Normal"/>
    <w:rsid w:val="005B1DF4"/>
    <w:pPr>
      <w:tabs>
        <w:tab w:val="center" w:pos="4320"/>
        <w:tab w:val="right" w:pos="8640"/>
      </w:tabs>
    </w:pPr>
  </w:style>
  <w:style w:type="character" w:customStyle="1" w:styleId="FooterChar">
    <w:name w:val="Footer Char"/>
    <w:locked/>
    <w:rsid w:val="005B1DF4"/>
    <w:rPr>
      <w:rFonts w:ascii="Tahoma" w:hAnsi="Tahoma" w:cs="Tahoma"/>
      <w:sz w:val="19"/>
      <w:szCs w:val="19"/>
    </w:rPr>
  </w:style>
  <w:style w:type="table" w:styleId="TableGrid">
    <w:name w:val="Table Grid"/>
    <w:basedOn w:val="TableNormal"/>
    <w:rsid w:val="005B1DF4"/>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5B1DF4"/>
    <w:rPr>
      <w:rFonts w:ascii="Tahoma" w:hAnsi="Tahoma" w:cs="Tahoma"/>
      <w:sz w:val="19"/>
      <w:szCs w:val="19"/>
    </w:rPr>
  </w:style>
  <w:style w:type="character" w:customStyle="1" w:styleId="Body1Char1">
    <w:name w:val="Body 1 Char1"/>
    <w:locked/>
    <w:rsid w:val="005B1DF4"/>
    <w:rPr>
      <w:rFonts w:ascii="Tahoma" w:hAnsi="Tahoma" w:cs="Tahoma"/>
      <w:sz w:val="19"/>
      <w:szCs w:val="19"/>
    </w:rPr>
  </w:style>
  <w:style w:type="character" w:customStyle="1" w:styleId="Body1Char">
    <w:name w:val="Body 1 Char"/>
    <w:rsid w:val="005B1DF4"/>
    <w:rPr>
      <w:rFonts w:ascii="Trebuchet MS" w:hAnsi="Trebuchet MS"/>
      <w:color w:val="0000FF"/>
      <w:lang w:val="fr-FR"/>
    </w:rPr>
  </w:style>
  <w:style w:type="character" w:customStyle="1" w:styleId="Body0BoldChar">
    <w:name w:val="Body 0 Bold Char"/>
    <w:locked/>
    <w:rsid w:val="005B1DF4"/>
    <w:rPr>
      <w:rFonts w:ascii="Tahoma" w:hAnsi="Tahoma" w:cs="Tahoma"/>
      <w:b/>
      <w:bCs/>
      <w:sz w:val="19"/>
      <w:szCs w:val="19"/>
      <w:lang w:val="en-US" w:bidi="ar-SA"/>
    </w:rPr>
  </w:style>
  <w:style w:type="paragraph" w:customStyle="1" w:styleId="LIMPAT4WINEXTERNAL">
    <w:name w:val="LIMPA_T4WINEXTERNAL"/>
    <w:basedOn w:val="Normal"/>
    <w:rsid w:val="005B1DF4"/>
    <w:pPr>
      <w:spacing w:before="0" w:after="0"/>
    </w:pPr>
    <w:rPr>
      <w:bCs/>
      <w:sz w:val="20"/>
      <w:szCs w:val="20"/>
      <w:vertAlign w:val="superscript"/>
      <w:lang w:val="bg-BG"/>
    </w:rPr>
  </w:style>
  <w:style w:type="character" w:customStyle="1" w:styleId="tw4winExternal">
    <w:name w:val="tw4winExternal"/>
    <w:rsid w:val="005B1DF4"/>
    <w:rPr>
      <w:rFonts w:ascii="Courier New" w:hAnsi="Courier New"/>
      <w:noProof/>
      <w:color w:val="808080"/>
    </w:rPr>
  </w:style>
  <w:style w:type="character" w:customStyle="1" w:styleId="tw4winMark">
    <w:name w:val="tw4winMark"/>
    <w:rsid w:val="005B1DF4"/>
    <w:rPr>
      <w:rFonts w:ascii="Courier New" w:hAnsi="Courier New"/>
      <w:vanish/>
      <w:color w:val="800080"/>
      <w:sz w:val="24"/>
      <w:vertAlign w:val="subscript"/>
    </w:rPr>
  </w:style>
  <w:style w:type="character" w:customStyle="1" w:styleId="tw4winError">
    <w:name w:val="tw4winError"/>
    <w:rsid w:val="005B1DF4"/>
    <w:rPr>
      <w:rFonts w:ascii="Courier New" w:hAnsi="Courier New"/>
      <w:color w:val="00FF00"/>
      <w:sz w:val="40"/>
    </w:rPr>
  </w:style>
  <w:style w:type="character" w:customStyle="1" w:styleId="tw4winTerm">
    <w:name w:val="tw4winTerm"/>
    <w:rsid w:val="005B1DF4"/>
    <w:rPr>
      <w:color w:val="0000FF"/>
    </w:rPr>
  </w:style>
  <w:style w:type="character" w:customStyle="1" w:styleId="tw4winPopup">
    <w:name w:val="tw4winPopup"/>
    <w:rsid w:val="005B1DF4"/>
    <w:rPr>
      <w:rFonts w:ascii="Courier New" w:hAnsi="Courier New"/>
      <w:noProof/>
      <w:color w:val="008000"/>
    </w:rPr>
  </w:style>
  <w:style w:type="character" w:customStyle="1" w:styleId="tw4winJump">
    <w:name w:val="tw4winJump"/>
    <w:rsid w:val="005B1DF4"/>
    <w:rPr>
      <w:rFonts w:ascii="Courier New" w:hAnsi="Courier New"/>
      <w:noProof/>
      <w:color w:val="008080"/>
    </w:rPr>
  </w:style>
  <w:style w:type="character" w:customStyle="1" w:styleId="tw4winInternal">
    <w:name w:val="tw4winInternal"/>
    <w:rsid w:val="005B1DF4"/>
    <w:rPr>
      <w:rFonts w:ascii="Courier New" w:hAnsi="Courier New"/>
      <w:noProof/>
      <w:color w:val="FF0000"/>
    </w:rPr>
  </w:style>
  <w:style w:type="character" w:customStyle="1" w:styleId="DONOTTRANSLATE">
    <w:name w:val="DO_NOT_TRANSLATE"/>
    <w:rsid w:val="005B1DF4"/>
    <w:rPr>
      <w:rFonts w:ascii="Courier New" w:hAnsi="Courier New"/>
      <w:noProof/>
      <w:color w:val="800000"/>
    </w:rPr>
  </w:style>
  <w:style w:type="character" w:customStyle="1" w:styleId="Heading2Char1">
    <w:name w:val="Heading 2 Char1"/>
    <w:rsid w:val="005B1DF4"/>
    <w:rPr>
      <w:rFonts w:ascii="Trebuchet MS" w:hAnsi="Trebuchet MS"/>
      <w:b/>
      <w:color w:val="0000FF"/>
      <w:lang w:val="fr-FR"/>
    </w:rPr>
  </w:style>
  <w:style w:type="character" w:customStyle="1" w:styleId="Body2Char">
    <w:name w:val="Body 2 Char"/>
    <w:rsid w:val="005B1DF4"/>
    <w:rPr>
      <w:rFonts w:ascii="Trebuchet MS" w:hAnsi="Trebuchet MS"/>
      <w:color w:val="0000FF"/>
      <w:lang w:val="fr-FR"/>
    </w:rPr>
  </w:style>
  <w:style w:type="paragraph" w:customStyle="1" w:styleId="StyleHeading1NotBold">
    <w:name w:val="Style Heading 1 + Not Bold"/>
    <w:basedOn w:val="Heading1"/>
    <w:rsid w:val="005B1DF4"/>
    <w:pPr>
      <w:numPr>
        <w:numId w:val="0"/>
      </w:numPr>
      <w:tabs>
        <w:tab w:val="num" w:pos="1795"/>
      </w:tabs>
      <w:ind w:left="1792" w:hanging="357"/>
    </w:pPr>
    <w:rPr>
      <w:b w:val="0"/>
      <w:bCs w:val="0"/>
    </w:rPr>
  </w:style>
  <w:style w:type="paragraph" w:customStyle="1" w:styleId="1">
    <w:name w:val="変更箇所1"/>
    <w:hidden/>
    <w:semiHidden/>
    <w:rsid w:val="005B1DF4"/>
    <w:rPr>
      <w:rFonts w:ascii="Tahoma" w:hAnsi="Tahoma" w:cs="Tahoma"/>
      <w:lang w:eastAsia="ja-JP"/>
    </w:rPr>
  </w:style>
  <w:style w:type="character" w:styleId="Strong">
    <w:name w:val="Strong"/>
    <w:qFormat/>
    <w:rsid w:val="005B1DF4"/>
    <w:rPr>
      <w:rFonts w:cs="Times New Roman"/>
      <w:b/>
      <w:bCs/>
    </w:rPr>
  </w:style>
  <w:style w:type="paragraph" w:styleId="BodyText">
    <w:name w:val="Body Text"/>
    <w:basedOn w:val="Normal"/>
    <w:rsid w:val="005B1DF4"/>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5B1DF4"/>
    <w:rPr>
      <w:rFonts w:ascii="Tahoma" w:eastAsia="SimSun" w:hAnsi="Tahoma" w:cs="Arial"/>
      <w:sz w:val="20"/>
      <w:szCs w:val="20"/>
      <w:shd w:val="pct25" w:color="C0C0C0" w:fill="FFFFFF"/>
      <w:lang w:val="fr-FR"/>
    </w:rPr>
  </w:style>
  <w:style w:type="paragraph" w:customStyle="1" w:styleId="preamble0">
    <w:name w:val="preamble"/>
    <w:basedOn w:val="Normal"/>
    <w:rsid w:val="005B1DF4"/>
    <w:rPr>
      <w:rFonts w:eastAsia="SimSun"/>
      <w:b/>
      <w:bCs/>
    </w:rPr>
  </w:style>
  <w:style w:type="character" w:customStyle="1" w:styleId="LogoportDoNotTranslate">
    <w:name w:val="LogoportDoNotTranslate"/>
    <w:rsid w:val="005B1DF4"/>
    <w:rPr>
      <w:rFonts w:ascii="Tahoma" w:eastAsia="SimSun" w:hAnsi="Tahoma" w:cs="Tahoma"/>
      <w:b/>
      <w:color w:val="808080"/>
      <w:sz w:val="20"/>
      <w:szCs w:val="20"/>
      <w:vertAlign w:val="superscript"/>
    </w:rPr>
  </w:style>
  <w:style w:type="character" w:customStyle="1" w:styleId="LIMPAT4WINEXTERNALChar">
    <w:name w:val="LIMPA_T4WINEXTERNAL Char"/>
    <w:locked/>
    <w:rsid w:val="005B1DF4"/>
    <w:rPr>
      <w:rFonts w:ascii="Tahoma" w:hAnsi="Tahoma" w:cs="Tahoma"/>
      <w:bCs/>
      <w:sz w:val="20"/>
      <w:szCs w:val="20"/>
      <w:vertAlign w:val="superscript"/>
      <w:lang w:val="bg-BG"/>
    </w:rPr>
  </w:style>
  <w:style w:type="character" w:customStyle="1" w:styleId="Heading1Char1">
    <w:name w:val="Heading 1 Char1"/>
    <w:locked/>
    <w:rsid w:val="005B1DF4"/>
    <w:rPr>
      <w:rFonts w:ascii="Tahoma" w:eastAsia="Times New Roman" w:hAnsi="Tahoma" w:cs="Tahoma"/>
      <w:b/>
      <w:bCs/>
    </w:rPr>
  </w:style>
  <w:style w:type="character" w:customStyle="1" w:styleId="CommentTextChar1">
    <w:name w:val="Comment Text Char1"/>
    <w:semiHidden/>
    <w:locked/>
    <w:rsid w:val="005B1DF4"/>
    <w:rPr>
      <w:rFonts w:ascii="Tahoma" w:eastAsia="Times New Roman" w:hAnsi="Tahoma" w:cs="Tahoma"/>
    </w:rPr>
  </w:style>
  <w:style w:type="paragraph" w:customStyle="1" w:styleId="10">
    <w:name w:val="リスト段落1"/>
    <w:basedOn w:val="Normal"/>
    <w:rsid w:val="005B1DF4"/>
    <w:pPr>
      <w:ind w:left="720"/>
      <w:contextualSpacing/>
    </w:pPr>
  </w:style>
  <w:style w:type="paragraph" w:customStyle="1" w:styleId="Footnote">
    <w:name w:val="Footnote"/>
    <w:basedOn w:val="Normal"/>
    <w:rsid w:val="005B1DF4"/>
    <w:pPr>
      <w:spacing w:after="0"/>
    </w:pPr>
    <w:rPr>
      <w:bCs/>
      <w:sz w:val="16"/>
      <w:szCs w:val="16"/>
    </w:rPr>
  </w:style>
  <w:style w:type="character" w:customStyle="1" w:styleId="Heading1SuperCharChar">
    <w:name w:val="Heading 1 Super Char Char"/>
    <w:locked/>
    <w:rsid w:val="005B1DF4"/>
    <w:rPr>
      <w:rFonts w:ascii="Tahoma" w:hAnsi="Tahoma"/>
      <w:b/>
      <w:color w:val="FFFFFF"/>
      <w:sz w:val="24"/>
      <w:u w:color="FFFFFF"/>
      <w:vertAlign w:val="superscript"/>
    </w:rPr>
  </w:style>
  <w:style w:type="paragraph" w:customStyle="1" w:styleId="Heading1SuperChar">
    <w:name w:val="Heading 1 Super Char"/>
    <w:basedOn w:val="Heading1"/>
    <w:rsid w:val="005B1DF4"/>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5B1DF4"/>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E0FE2F-BF25-4BC1-AD02-FD5098D838FC}">
  <ds:schemaRefs>
    <ds:schemaRef ds:uri="http://schemas.microsoft.com/sharepoint/v3/contenttype/forms"/>
  </ds:schemaRefs>
</ds:datastoreItem>
</file>

<file path=customXml/itemProps2.xml><?xml version="1.0" encoding="utf-8"?>
<ds:datastoreItem xmlns:ds="http://schemas.openxmlformats.org/officeDocument/2006/customXml" ds:itemID="{93F63B0A-EE3D-475B-9206-607ACD50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6C0779-6CDC-4701-991B-70F4A68DE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1899</Words>
  <Characters>10829</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2013-03-07T04:32:00Z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